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0"/>
          <w:sz w:val="26"/>
          <w:szCs w:val="26"/>
          <w:u w:val="single"/>
          <w:vertAlign w:val="baseline"/>
        </w:rPr>
      </w:pPr>
      <w:r w:rsidDel="00000000" w:rsidR="00000000" w:rsidRPr="00000000">
        <w:rPr>
          <w:b w:val="1"/>
          <w:sz w:val="26"/>
          <w:szCs w:val="26"/>
          <w:u w:val="single"/>
          <w:vertAlign w:val="baseline"/>
          <w:rtl w:val="0"/>
        </w:rPr>
        <w:t xml:space="preserve">Práctico de Proyecto Tecnológico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u w:val="single"/>
          <w:vertAlign w:val="baseline"/>
          <w:rtl w:val="0"/>
        </w:rPr>
        <w:t xml:space="preserve">Tema: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 Historias Inspiradoras de </w:t>
      </w:r>
      <w:r w:rsidDel="00000000" w:rsidR="00000000" w:rsidRPr="00000000">
        <w:rPr>
          <w:b w:val="1"/>
          <w:vertAlign w:val="baseline"/>
          <w:rtl w:val="0"/>
        </w:rPr>
        <w:t xml:space="preserve">Todo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 -    ZAFRAN                                                                                        </w:t>
      </w:r>
      <w:r w:rsidDel="00000000" w:rsidR="00000000" w:rsidRPr="00000000">
        <w:rPr>
          <w:b w:val="1"/>
          <w:sz w:val="26"/>
          <w:szCs w:val="26"/>
          <w:u w:val="single"/>
          <w:vertAlign w:val="baseline"/>
          <w:rtl w:val="0"/>
        </w:rPr>
        <w:t xml:space="preserve">Nombre y Apellido</w:t>
      </w:r>
      <w:r w:rsidDel="00000000" w:rsidR="00000000" w:rsidRPr="00000000">
        <w:rPr>
          <w:sz w:val="26"/>
          <w:szCs w:val="26"/>
          <w:rtl w:val="0"/>
        </w:rPr>
        <w:t xml:space="preserve">: Delfina Castro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                                  </w:t>
      </w:r>
      <w:r w:rsidDel="00000000" w:rsidR="00000000" w:rsidRPr="00000000">
        <w:rPr>
          <w:b w:val="1"/>
          <w:sz w:val="26"/>
          <w:szCs w:val="26"/>
          <w:u w:val="single"/>
          <w:vertAlign w:val="baseline"/>
          <w:rtl w:val="0"/>
        </w:rPr>
        <w:t xml:space="preserve">Tema: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0"/>
          <w:sz w:val="26"/>
          <w:szCs w:val="26"/>
          <w:u w:val="single"/>
          <w:vertAlign w:val="baseline"/>
        </w:rPr>
      </w:pPr>
      <w:r w:rsidDel="00000000" w:rsidR="00000000" w:rsidRPr="00000000">
        <w:rPr>
          <w:b w:val="1"/>
          <w:sz w:val="26"/>
          <w:szCs w:val="26"/>
          <w:u w:val="single"/>
          <w:vertAlign w:val="baseline"/>
          <w:rtl w:val="0"/>
        </w:rPr>
        <w:t xml:space="preserve">6 “B”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sz w:val="26"/>
          <w:szCs w:val="26"/>
          <w:u w:val="single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</w:rPr>
        <w:drawing>
          <wp:inline distB="0" distT="0" distL="114300" distR="114300">
            <wp:extent cx="2682875" cy="150304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2875" cy="15030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De mini emprendedores a empresarios exitosos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vertAlign w:val="baseline"/>
        </w:rPr>
      </w:pPr>
      <w:hyperlink r:id="rId7">
        <w:r w:rsidDel="00000000" w:rsidR="00000000" w:rsidRPr="00000000">
          <w:rPr>
            <w:color w:val="0563c1"/>
            <w:u w:val="single"/>
            <w:vertAlign w:val="baseline"/>
            <w:rtl w:val="0"/>
          </w:rPr>
          <w:t xml:space="preserve">https://youtu.be/ujUls9L7YaA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hyperlink r:id="rId8">
        <w:r w:rsidDel="00000000" w:rsidR="00000000" w:rsidRPr="00000000">
          <w:rPr>
            <w:color w:val="0563c1"/>
            <w:u w:val="single"/>
            <w:vertAlign w:val="baseline"/>
            <w:rtl w:val="0"/>
          </w:rPr>
          <w:t xml:space="preserve">https://www.zafran.com.ar/tienda/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¿Quiénes son? ¿Como surgieron? 1 punto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¿Qué cosas fabrican? 1 punto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¿Trabajar con inclusión laboral? 1 punto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¿Cómo fabrican las barritas? ¿Cómo es el proceso de producción? 1 punto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¿Cuáles son los valores? 1 punto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¿Quiénes son sus clientes? 1 punto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¿Qué es la ley de etiquetado frontal?  1 punto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¿Qué es la soberanía alimentaria? 1 punto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¿Qué tipo de empresa son? Explicar 1 punto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¿Qué se propusieron cuando comenzaron? 1 punto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1. ¿Quiénes son? ¿Cómo surgieron?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Zafrán es una empresa argentina que se dedica a hacer alimentos ricos, naturales y honestos. En el video cuentan que surgieron con la idea de cambiar la manera en que nos alimentamos y también cómo se producen esos alimentos, con foco en el impacto positivo en la sociedad y el ambiente.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2. ¿Qué cosas fabrican?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Fabrican alimentos saludables como: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Barritas de cereales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Granolas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Mixes de frutos secos y semillas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Galletitas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Alfajores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Productos infantiles (línea Zafranito)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  <w:t xml:space="preserve">3. ¿Trabajan con inclusión laboral?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 xml:space="preserve">Sí. En el video explican que promueven la inclusión laboral incorporando personas con discapacidad o que tienen menos posibilidades de acceder al empleo. Lo consideran parte de su propósito.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  <w:t xml:space="preserve">4. ¿Cómo fabrican las barritas? ¿Cómo es el proceso de producción?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En el video muestran que usan ingredientes naturales (frutos secos, semillas, miel, etc.). El proceso incluye mezclar, prensar y empaquetar. Todo está cuidado para mantener la calidad y evitar conservantes o aditivos.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5. ¿Cuáles son los valores?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Según el video, sus valores son: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Honestidad en las recetas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Alimentación consciente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Inclusión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Impacto positivo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Trabajo en equipo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Cuidado del medio ambiente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  <w:t xml:space="preserve">6. ¿Quiénes son sus clientes?</w:t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  <w:t xml:space="preserve">Personas que buscan alimentarse de forma más saludable y natural, y que valoran que los productos tengan impacto social positivo. También padres y madres que compran la línea infantil Zafranito.</w:t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  <w:t xml:space="preserve">7. ¿Qué es la ley de etiquetado frontal?</w:t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  <w:t xml:space="preserve">En el video explican que es una ley que obliga a informar con sellos en los envases si un producto tiene exceso de azúcares, sodio, grasas, etc. Ayuda a tomar decisiones más saludables al momento de comprar.</w:t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  <w:t xml:space="preserve">8. ¿Qué es la soberanía alimentaria?</w:t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  <w:t xml:space="preserve">En el video mencionan que es el derecho a elegir qué comemos y cómo se producen esos alimentos, buscando siempre que sean sanos, locales y accesibles para todos.</w:t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  <w:t xml:space="preserve">9. ¿Qué tipo de empresa son? Explicar.</w:t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  <w:t xml:space="preserve">Zafrán es una empresa con propósito. No solo busca vender, sino generar impacto positivo social y ambiental. Trabajan con inclusión y ofrecen productos honestos y saludables.</w:t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  <w:t xml:space="preserve">10. ¿Qué se propusieron cuando comenzaron?</w:t>
      </w:r>
    </w:p>
    <w:p w:rsidR="00000000" w:rsidDel="00000000" w:rsidP="00000000" w:rsidRDefault="00000000" w:rsidRPr="00000000" w14:paraId="00000033">
      <w:pPr>
        <w:ind w:lef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Querían cambiar la forma en que la gente se alimenta. Apostaron a crear alimentos reales y naturales, con recetas simples, y a formar una empresa con valores que genere impacto positivo.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3589" w:tblpY="113"/>
        <w:tblW w:w="3027.9999999999995" w:type="dxa"/>
        <w:jc w:val="left"/>
        <w:tblInd w:w="-15.0" w:type="dxa"/>
        <w:tblLayout w:type="fixed"/>
        <w:tblLook w:val="0000"/>
      </w:tblPr>
      <w:tblGrid>
        <w:gridCol w:w="2669"/>
        <w:gridCol w:w="359"/>
        <w:tblGridChange w:id="0">
          <w:tblGrid>
            <w:gridCol w:w="2669"/>
            <w:gridCol w:w="359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Preguntas de Metacognición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Rule="auto"/>
              <w:ind w:left="284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Rule="auto"/>
              <w:ind w:left="284" w:firstLine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tabs>
          <w:tab w:val="left" w:leader="none" w:pos="7620"/>
        </w:tabs>
        <w:spacing w:after="0" w:line="24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60"/>
        </w:tabs>
        <w:spacing w:after="8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-4.000000000000003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39"/>
        <w:gridCol w:w="6321"/>
        <w:tblGridChange w:id="0">
          <w:tblGrid>
            <w:gridCol w:w="3039"/>
            <w:gridCol w:w="632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¿Cómo evalúas tu comprensión del tema estudiado hoy?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Entendí completamente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Entendí la mayor parte 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Entendí sólo una parte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No entendí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¿Qué estrategias utilizaste para aprender este contenido?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Atendí la explicación del docente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Hice resúmenes o esquemas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Estudié con un compañero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Busqué información adicional 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¿Qué harías diferente la próxima vez para mejorar tu aprendizaje?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-Dedicar más tiempo al estudio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-Pedir ayuda al profesor o a un compañero 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Hacer más preguntas durante la clase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Realizar más actividades 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¿Qué parte del tema te resultó más difícil de entender?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-Ninguna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Una pequeña parte 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Varias partes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Todo el tema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¿Podrías explicar el tema a un compañero o familiar?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036.0" w:type="dxa"/>
              <w:jc w:val="left"/>
              <w:tblLayout w:type="fixed"/>
              <w:tblLook w:val="0000"/>
            </w:tblPr>
            <w:tblGrid>
              <w:gridCol w:w="2036"/>
              <w:tblGridChange w:id="0">
                <w:tblGrid>
                  <w:gridCol w:w="203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4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80" w:before="0" w:line="240" w:lineRule="auto"/>
                    <w:ind w:left="284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- Sí, completamente</w:t>
                    <w:br w:type="textWrapping"/>
                    <w:t xml:space="preserve">- Sí, en parte X</w:t>
                    <w:br w:type="textWrapping"/>
                    <w:t xml:space="preserve">- No, pero lo intenté</w:t>
                    <w:br w:type="textWrapping"/>
                    <w:t xml:space="preserve">- No, no lo intenté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0" w:before="0" w:line="240" w:lineRule="auto"/>
              <w:ind w:left="2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tabs>
          <w:tab w:val="left" w:leader="none" w:pos="5460"/>
        </w:tabs>
        <w:spacing w:after="0" w:line="240" w:lineRule="auto"/>
        <w:rPr>
          <w:b w:val="0"/>
          <w:sz w:val="26"/>
          <w:szCs w:val="2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9" w:w="11907" w:orient="portrait"/>
      <w:pgMar w:bottom="720" w:top="1134" w:left="1134" w:right="567" w:header="56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0436.0" w:type="dxa"/>
      <w:jc w:val="left"/>
      <w:tblInd w:w="-115.0" w:type="dxa"/>
      <w:tblBorders>
        <w:top w:color="000000" w:space="0" w:sz="0" w:val="nil"/>
        <w:left w:color="000000" w:space="0" w:sz="0" w:val="nil"/>
        <w:bottom w:color="808080" w:space="0" w:sz="18" w:val="single"/>
        <w:right w:color="000000" w:space="0" w:sz="0" w:val="nil"/>
        <w:insideH w:color="000000" w:space="0" w:sz="0" w:val="nil"/>
        <w:insideV w:color="808080" w:space="0" w:sz="18" w:val="single"/>
      </w:tblBorders>
      <w:tblLayout w:type="fixed"/>
      <w:tblLook w:val="0000"/>
    </w:tblPr>
    <w:tblGrid>
      <w:gridCol w:w="9119"/>
      <w:gridCol w:w="1317"/>
      <w:tblGridChange w:id="0">
        <w:tblGrid>
          <w:gridCol w:w="9119"/>
          <w:gridCol w:w="1317"/>
        </w:tblGrid>
      </w:tblGridChange>
    </w:tblGrid>
    <w:tr>
      <w:trPr>
        <w:cantSplit w:val="0"/>
        <w:trHeight w:val="288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54">
          <w:pPr>
            <w:rPr>
              <w:rFonts w:ascii="Cambria" w:cs="Cambria" w:eastAsia="Cambria" w:hAnsi="Cambria"/>
              <w:i w:val="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160" w:before="0" w:line="259" w:lineRule="auto"/>
            <w:ind w:left="0" w:right="0" w:firstLine="0"/>
            <w:jc w:val="center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i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“Sembradores de esperanza, artesanos de fraternidad”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5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160" w:before="0" w:line="259" w:lineRule="auto"/>
            <w:ind w:left="0" w:right="0" w:firstLine="0"/>
            <w:jc w:val="center"/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4f81bd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65150" cy="75184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150" cy="751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72.0" w:type="dxa"/>
        <w:left w:w="115.0" w:type="dxa"/>
        <w:bottom w:w="72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youtu.be/ujUls9L7YaA" TargetMode="External"/><Relationship Id="rId8" Type="http://schemas.openxmlformats.org/officeDocument/2006/relationships/hyperlink" Target="https://www.zafran.com.ar/tienda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