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AC5F" w14:textId="77777777" w:rsidR="00B136AE" w:rsidRDefault="00B136AE" w:rsidP="00B136AE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Práctico de Proyecto Tecnológico</w:t>
      </w:r>
      <w:r>
        <w:rPr>
          <w:b/>
          <w:sz w:val="26"/>
          <w:szCs w:val="26"/>
        </w:rPr>
        <w:t xml:space="preserve">                                                                                           </w:t>
      </w:r>
    </w:p>
    <w:p w14:paraId="7CC39B57" w14:textId="72BA594C" w:rsidR="00B136AE" w:rsidRDefault="00B136AE" w:rsidP="00B136AE">
      <w:pPr>
        <w:spacing w:after="0" w:line="240" w:lineRule="auto"/>
        <w:rPr>
          <w:sz w:val="26"/>
          <w:szCs w:val="26"/>
        </w:rPr>
      </w:pPr>
      <w:r w:rsidRPr="00B93255">
        <w:rPr>
          <w:b/>
          <w:sz w:val="26"/>
          <w:szCs w:val="26"/>
          <w:u w:val="single"/>
        </w:rPr>
        <w:t>Tema:</w:t>
      </w:r>
      <w:r w:rsidRPr="00B93255">
        <w:rPr>
          <w:b/>
          <w:sz w:val="26"/>
          <w:szCs w:val="26"/>
        </w:rPr>
        <w:t xml:space="preserve"> </w:t>
      </w:r>
      <w:r w:rsidR="00057054">
        <w:rPr>
          <w:b/>
          <w:sz w:val="26"/>
          <w:szCs w:val="26"/>
        </w:rPr>
        <w:t>Historias Inspiradoras de</w:t>
      </w:r>
      <w:r w:rsidRPr="00B93255">
        <w:rPr>
          <w:b/>
          <w:sz w:val="26"/>
          <w:szCs w:val="26"/>
        </w:rPr>
        <w:t xml:space="preserve"> </w:t>
      </w:r>
      <w:r w:rsidR="00057054" w:rsidRPr="00057054">
        <w:rPr>
          <w:b/>
          <w:bCs/>
        </w:rPr>
        <w:t>Todo</w:t>
      </w:r>
      <w:r w:rsidRPr="00B93255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b/>
          <w:sz w:val="26"/>
          <w:szCs w:val="26"/>
          <w:u w:val="single"/>
        </w:rPr>
        <w:t>Nombre y Apellido</w:t>
      </w:r>
      <w:r>
        <w:rPr>
          <w:sz w:val="26"/>
          <w:szCs w:val="26"/>
        </w:rPr>
        <w:t xml:space="preserve">: </w:t>
      </w:r>
      <w:r w:rsidR="0027021C">
        <w:rPr>
          <w:sz w:val="26"/>
          <w:szCs w:val="26"/>
        </w:rPr>
        <w:t xml:space="preserve">Rocio </w:t>
      </w:r>
      <w:proofErr w:type="spellStart"/>
      <w:r w:rsidR="0027021C">
        <w:rPr>
          <w:sz w:val="26"/>
          <w:szCs w:val="26"/>
        </w:rPr>
        <w:t>Brizuela</w:t>
      </w:r>
      <w:proofErr w:type="spellEnd"/>
      <w:r w:rsidR="002702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………................................................                                     </w:t>
      </w:r>
      <w:r>
        <w:rPr>
          <w:b/>
          <w:sz w:val="26"/>
          <w:szCs w:val="26"/>
          <w:u w:val="single"/>
        </w:rPr>
        <w:t xml:space="preserve">Tema: </w:t>
      </w:r>
      <w:r w:rsidRPr="00B136AE">
        <w:rPr>
          <w:b/>
          <w:sz w:val="26"/>
          <w:szCs w:val="26"/>
          <w:u w:val="single"/>
        </w:rPr>
        <w:t>I</w:t>
      </w:r>
      <w:r w:rsidR="009C051E">
        <w:rPr>
          <w:b/>
          <w:sz w:val="26"/>
          <w:szCs w:val="26"/>
          <w:u w:val="single"/>
        </w:rPr>
        <w:t>I</w:t>
      </w:r>
      <w:r w:rsidR="009C09F6">
        <w:rPr>
          <w:b/>
          <w:sz w:val="26"/>
          <w:szCs w:val="26"/>
          <w:u w:val="single"/>
        </w:rPr>
        <w:t>I</w:t>
      </w:r>
    </w:p>
    <w:p w14:paraId="772B5FD9" w14:textId="77777777" w:rsidR="00B136AE" w:rsidRDefault="00B136AE" w:rsidP="00B136AE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6 “B”</w:t>
      </w:r>
    </w:p>
    <w:p w14:paraId="560902CA" w14:textId="77777777" w:rsidR="00057054" w:rsidRDefault="00057054" w:rsidP="00057054">
      <w:pPr>
        <w:spacing w:after="0" w:line="240" w:lineRule="auto"/>
        <w:rPr>
          <w:sz w:val="26"/>
          <w:szCs w:val="26"/>
          <w:u w:val="single"/>
        </w:rPr>
      </w:pPr>
      <w:r>
        <w:rPr>
          <w:noProof/>
          <w:sz w:val="26"/>
          <w:szCs w:val="26"/>
        </w:rPr>
        <w:t xml:space="preserve">                               </w:t>
      </w:r>
    </w:p>
    <w:p w14:paraId="32BCDC12" w14:textId="77777777" w:rsidR="00057054" w:rsidRDefault="00057054" w:rsidP="00B136AE">
      <w:pPr>
        <w:spacing w:after="0" w:line="240" w:lineRule="auto"/>
        <w:rPr>
          <w:sz w:val="26"/>
          <w:szCs w:val="26"/>
        </w:rPr>
      </w:pPr>
    </w:p>
    <w:p w14:paraId="12536C78" w14:textId="77777777" w:rsidR="00552862" w:rsidRDefault="00552862" w:rsidP="009C051E">
      <w:pPr>
        <w:jc w:val="center"/>
        <w:rPr>
          <w:b/>
          <w:noProof/>
        </w:rPr>
      </w:pPr>
    </w:p>
    <w:p w14:paraId="2574E77A" w14:textId="77777777" w:rsidR="003415DD" w:rsidRDefault="009F1A04" w:rsidP="009C051E">
      <w:pPr>
        <w:jc w:val="center"/>
        <w:rPr>
          <w:b/>
          <w:noProof/>
        </w:rPr>
      </w:pPr>
      <w:r w:rsidRPr="00552862">
        <w:rPr>
          <w:b/>
          <w:noProof/>
        </w:rPr>
        <w:drawing>
          <wp:inline distT="0" distB="0" distL="0" distR="0" wp14:anchorId="10B6E735" wp14:editId="53D09460">
            <wp:extent cx="3733800" cy="2108200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0E96C" w14:textId="77777777" w:rsidR="00552862" w:rsidRPr="00552862" w:rsidRDefault="00552862" w:rsidP="00552862">
      <w:pPr>
        <w:jc w:val="center"/>
        <w:rPr>
          <w:b/>
          <w:noProof/>
        </w:rPr>
      </w:pPr>
    </w:p>
    <w:p w14:paraId="1F678D42" w14:textId="77777777" w:rsidR="00552862" w:rsidRDefault="00552862" w:rsidP="00552862">
      <w:pPr>
        <w:jc w:val="center"/>
        <w:rPr>
          <w:b/>
          <w:bCs/>
          <w:noProof/>
        </w:rPr>
      </w:pPr>
      <w:r w:rsidRPr="00552862">
        <w:rPr>
          <w:b/>
          <w:noProof/>
        </w:rPr>
        <w:t xml:space="preserve"> </w:t>
      </w:r>
      <w:r w:rsidRPr="00552862">
        <w:rPr>
          <w:b/>
          <w:bCs/>
          <w:noProof/>
        </w:rPr>
        <w:t>Ariel Burschtin, Álvaro García y Ruben Sosenke | PedidosYa | Emprendedores Endeavor de URUGUAY</w:t>
      </w:r>
    </w:p>
    <w:p w14:paraId="62A2D938" w14:textId="77777777" w:rsidR="00552862" w:rsidRDefault="00552862" w:rsidP="00552862">
      <w:pPr>
        <w:jc w:val="center"/>
        <w:rPr>
          <w:b/>
          <w:bCs/>
          <w:noProof/>
        </w:rPr>
      </w:pPr>
      <w:hyperlink r:id="rId9" w:history="1">
        <w:r w:rsidRPr="001D4689">
          <w:rPr>
            <w:rStyle w:val="Hipervnculo"/>
            <w:b/>
            <w:bCs/>
            <w:noProof/>
          </w:rPr>
          <w:t>https://youtu.be/zWfY0Ta3iec?si=w0yergctb1yMESBw</w:t>
        </w:r>
      </w:hyperlink>
    </w:p>
    <w:p w14:paraId="1C7414AF" w14:textId="77777777" w:rsidR="00552862" w:rsidRDefault="000869DA" w:rsidP="00552862">
      <w:pPr>
        <w:jc w:val="center"/>
        <w:rPr>
          <w:b/>
          <w:bCs/>
          <w:noProof/>
        </w:rPr>
      </w:pPr>
      <w:hyperlink r:id="rId10" w:history="1">
        <w:r w:rsidRPr="001D4689">
          <w:rPr>
            <w:rStyle w:val="Hipervnculo"/>
            <w:b/>
            <w:bCs/>
            <w:noProof/>
          </w:rPr>
          <w:t>https://institucional.pedidosya.com/</w:t>
        </w:r>
      </w:hyperlink>
    </w:p>
    <w:p w14:paraId="2C4A4129" w14:textId="77777777" w:rsidR="000869DA" w:rsidRDefault="000869DA" w:rsidP="00552862">
      <w:pPr>
        <w:jc w:val="center"/>
        <w:rPr>
          <w:b/>
          <w:bCs/>
          <w:noProof/>
        </w:rPr>
      </w:pPr>
    </w:p>
    <w:p w14:paraId="37B29597" w14:textId="77777777" w:rsidR="00552862" w:rsidRPr="00552862" w:rsidRDefault="00552862" w:rsidP="00552862">
      <w:pPr>
        <w:rPr>
          <w:b/>
          <w:noProof/>
        </w:rPr>
      </w:pPr>
    </w:p>
    <w:p w14:paraId="59219792" w14:textId="77777777" w:rsidR="00552862" w:rsidRPr="00552862" w:rsidRDefault="00552862" w:rsidP="00552862">
      <w:pPr>
        <w:rPr>
          <w:b/>
          <w:noProof/>
        </w:rPr>
      </w:pPr>
      <w:r w:rsidRPr="00552862">
        <w:rPr>
          <w:b/>
          <w:noProof/>
        </w:rPr>
        <w:t xml:space="preserve"> </w:t>
      </w:r>
    </w:p>
    <w:p w14:paraId="78C0B472" w14:textId="77777777" w:rsidR="00552862" w:rsidRPr="0027021C" w:rsidRDefault="00552862" w:rsidP="00552862">
      <w:pPr>
        <w:numPr>
          <w:ilvl w:val="0"/>
          <w:numId w:val="4"/>
        </w:numPr>
        <w:rPr>
          <w:b/>
          <w:noProof/>
        </w:rPr>
      </w:pPr>
      <w:r w:rsidRPr="00552862">
        <w:rPr>
          <w:b/>
          <w:noProof/>
        </w:rPr>
        <w:t xml:space="preserve">¿Cuál es la historia de la empresa? </w:t>
      </w:r>
      <w:r w:rsidR="00E952FC">
        <w:rPr>
          <w:b/>
          <w:noProof/>
        </w:rPr>
        <w:t>2</w:t>
      </w:r>
      <w:r w:rsidR="00E952FC" w:rsidRPr="00E952FC">
        <w:rPr>
          <w:b/>
          <w:bCs/>
        </w:rPr>
        <w:t xml:space="preserve"> punto</w:t>
      </w:r>
      <w:r w:rsidR="00E952FC">
        <w:rPr>
          <w:b/>
          <w:bCs/>
        </w:rPr>
        <w:t>s</w:t>
      </w:r>
    </w:p>
    <w:p w14:paraId="3D0D1F34" w14:textId="3864420E" w:rsidR="00054D38" w:rsidRDefault="0002396E" w:rsidP="0002396E">
      <w:pPr>
        <w:pStyle w:val="p1"/>
        <w:ind w:left="360"/>
        <w:divId w:val="1228145718"/>
      </w:pPr>
      <w:r w:rsidRPr="0002396E">
        <w:rPr>
          <w:rStyle w:val="s1"/>
        </w:rPr>
        <w:t>PedidosYa fue fundada en 2009 en Uruguay por tres estudiantes universitarios: Ariel Burschtin, Álvaro García y Rubén Sosenke. Comenzó como una solución para pedir comida de forma más rápida y digital, y creció rápidamente. En 2014, fue adquirida por la empresa alemana Delivery Hero, lo que permitió su expansión. Hoy opera en 15 países de América Latina, conectando a millones de usuarios con restaurantes, farmacias, mercados y más</w:t>
      </w:r>
    </w:p>
    <w:p w14:paraId="1C7D6640" w14:textId="77777777" w:rsidR="0027021C" w:rsidRDefault="0027021C" w:rsidP="0027021C">
      <w:pPr>
        <w:ind w:left="720"/>
        <w:rPr>
          <w:b/>
          <w:noProof/>
        </w:rPr>
      </w:pPr>
    </w:p>
    <w:p w14:paraId="13D775A6" w14:textId="77777777" w:rsidR="00977865" w:rsidRDefault="00977865" w:rsidP="00552862">
      <w:pPr>
        <w:numPr>
          <w:ilvl w:val="0"/>
          <w:numId w:val="4"/>
        </w:numPr>
        <w:rPr>
          <w:b/>
          <w:noProof/>
        </w:rPr>
      </w:pPr>
      <w:r>
        <w:rPr>
          <w:b/>
          <w:noProof/>
        </w:rPr>
        <w:t>¿Cuáles son los valores de Pedidos Ya?</w:t>
      </w:r>
      <w:r w:rsidR="00E952FC">
        <w:rPr>
          <w:b/>
          <w:noProof/>
        </w:rPr>
        <w:t xml:space="preserve"> </w:t>
      </w:r>
      <w:r w:rsidR="00E952FC" w:rsidRPr="00E952FC">
        <w:rPr>
          <w:b/>
          <w:noProof/>
        </w:rPr>
        <w:t>1 punto</w:t>
      </w:r>
    </w:p>
    <w:p w14:paraId="328E7FAA" w14:textId="756C1BE7" w:rsidR="0002396E" w:rsidRDefault="00BA27F1" w:rsidP="0002396E">
      <w:pPr>
        <w:ind w:left="720"/>
        <w:rPr>
          <w:b/>
          <w:noProof/>
        </w:rPr>
      </w:pPr>
      <w:r w:rsidRPr="00BA27F1">
        <w:rPr>
          <w:b/>
          <w:noProof/>
        </w:rPr>
        <w:t>PedidosYa se enfoca en la innovación, la rapidez, la cercanía con el usuario y la mejora constante. Busca transformar la manera en que las personas acceden a productos y servicios, apostando por la tecnología y la inclusión digital.</w:t>
      </w:r>
    </w:p>
    <w:p w14:paraId="590858E8" w14:textId="77777777" w:rsidR="00765586" w:rsidRDefault="00765586" w:rsidP="00765586">
      <w:pPr>
        <w:ind w:left="720"/>
        <w:rPr>
          <w:b/>
          <w:noProof/>
        </w:rPr>
      </w:pPr>
    </w:p>
    <w:p w14:paraId="4BC91AED" w14:textId="77777777" w:rsidR="00552862" w:rsidRDefault="00552862">
      <w:pPr>
        <w:numPr>
          <w:ilvl w:val="0"/>
          <w:numId w:val="4"/>
        </w:numPr>
        <w:rPr>
          <w:b/>
          <w:noProof/>
        </w:rPr>
      </w:pPr>
      <w:r w:rsidRPr="00552862">
        <w:rPr>
          <w:b/>
          <w:noProof/>
        </w:rPr>
        <w:t xml:space="preserve">¿Qué productos comercializa? </w:t>
      </w:r>
      <w:r w:rsidR="00E952FC" w:rsidRPr="00E952FC">
        <w:rPr>
          <w:b/>
          <w:noProof/>
        </w:rPr>
        <w:t>1 punto</w:t>
      </w:r>
    </w:p>
    <w:p w14:paraId="296DFFB2" w14:textId="77777777" w:rsidR="00DB4BF4" w:rsidRPr="00DB4BF4" w:rsidRDefault="00DB4BF4" w:rsidP="00DB4BF4">
      <w:pPr>
        <w:pStyle w:val="Prrafodelista"/>
        <w:rPr>
          <w:b/>
          <w:noProof/>
        </w:rPr>
      </w:pPr>
      <w:r w:rsidRPr="00DB4BF4">
        <w:rPr>
          <w:b/>
          <w:noProof/>
        </w:rPr>
        <w:t>A través de su plataforma, PedidosYa comercializa:</w:t>
      </w:r>
    </w:p>
    <w:p w14:paraId="7BF7132C" w14:textId="77777777" w:rsidR="00DB4BF4" w:rsidRPr="00DB4BF4" w:rsidRDefault="00DB4BF4" w:rsidP="00DB4BF4">
      <w:pPr>
        <w:pStyle w:val="Prrafodelista"/>
        <w:rPr>
          <w:b/>
          <w:noProof/>
        </w:rPr>
      </w:pPr>
      <w:r w:rsidRPr="00DB4BF4">
        <w:rPr>
          <w:b/>
          <w:noProof/>
        </w:rPr>
        <w:tab/>
        <w:t>•</w:t>
      </w:r>
      <w:r w:rsidRPr="00DB4BF4">
        <w:rPr>
          <w:b/>
          <w:noProof/>
        </w:rPr>
        <w:tab/>
        <w:t>Comida (de restaurantes, cadenas, casas de comida)</w:t>
      </w:r>
    </w:p>
    <w:p w14:paraId="50A77213" w14:textId="77777777" w:rsidR="00DB4BF4" w:rsidRPr="00DB4BF4" w:rsidRDefault="00DB4BF4" w:rsidP="00DB4BF4">
      <w:pPr>
        <w:pStyle w:val="Prrafodelista"/>
        <w:rPr>
          <w:b/>
          <w:noProof/>
        </w:rPr>
      </w:pPr>
      <w:r w:rsidRPr="00DB4BF4">
        <w:rPr>
          <w:b/>
          <w:noProof/>
        </w:rPr>
        <w:tab/>
        <w:t>•</w:t>
      </w:r>
      <w:r w:rsidRPr="00DB4BF4">
        <w:rPr>
          <w:b/>
          <w:noProof/>
        </w:rPr>
        <w:tab/>
        <w:t>Productos de supermercado</w:t>
      </w:r>
    </w:p>
    <w:p w14:paraId="42D01CBE" w14:textId="77777777" w:rsidR="00DB4BF4" w:rsidRPr="00DB4BF4" w:rsidRDefault="00DB4BF4" w:rsidP="00DB4BF4">
      <w:pPr>
        <w:pStyle w:val="Prrafodelista"/>
        <w:rPr>
          <w:b/>
          <w:noProof/>
        </w:rPr>
      </w:pPr>
      <w:r w:rsidRPr="00DB4BF4">
        <w:rPr>
          <w:b/>
          <w:noProof/>
        </w:rPr>
        <w:tab/>
        <w:t>•</w:t>
      </w:r>
      <w:r w:rsidRPr="00DB4BF4">
        <w:rPr>
          <w:b/>
          <w:noProof/>
        </w:rPr>
        <w:tab/>
        <w:t>Farmacia</w:t>
      </w:r>
    </w:p>
    <w:p w14:paraId="3C4828B0" w14:textId="77777777" w:rsidR="00DB4BF4" w:rsidRDefault="00DB4BF4" w:rsidP="00DB4BF4">
      <w:pPr>
        <w:pStyle w:val="Prrafodelista"/>
        <w:rPr>
          <w:b/>
          <w:noProof/>
        </w:rPr>
      </w:pPr>
      <w:r w:rsidRPr="00DB4BF4">
        <w:rPr>
          <w:b/>
          <w:noProof/>
        </w:rPr>
        <w:tab/>
        <w:t>•</w:t>
      </w:r>
      <w:r w:rsidRPr="00DB4BF4">
        <w:rPr>
          <w:b/>
          <w:noProof/>
        </w:rPr>
        <w:tab/>
        <w:t>Bebidas</w:t>
      </w:r>
    </w:p>
    <w:p w14:paraId="1835640E" w14:textId="7E9BDBB2" w:rsidR="00DB4BF4" w:rsidRPr="00DB4BF4" w:rsidRDefault="00DB4BF4" w:rsidP="00DB4BF4">
      <w:pPr>
        <w:pStyle w:val="Prrafodelista"/>
        <w:rPr>
          <w:b/>
          <w:noProof/>
        </w:rPr>
      </w:pPr>
      <w:r w:rsidRPr="00DB4BF4">
        <w:rPr>
          <w:b/>
          <w:noProof/>
        </w:rPr>
        <w:t>•</w:t>
      </w:r>
      <w:r w:rsidRPr="00DB4BF4">
        <w:rPr>
          <w:b/>
          <w:noProof/>
        </w:rPr>
        <w:tab/>
        <w:t>Kioscos</w:t>
      </w:r>
    </w:p>
    <w:p w14:paraId="2F6C206F" w14:textId="534C3B4F" w:rsidR="00BA27F1" w:rsidRPr="00DB4BF4" w:rsidRDefault="00DB4BF4" w:rsidP="00DB4BF4">
      <w:pPr>
        <w:pStyle w:val="Prrafodelista"/>
        <w:rPr>
          <w:b/>
          <w:noProof/>
        </w:rPr>
      </w:pPr>
      <w:r w:rsidRPr="00DB4BF4">
        <w:rPr>
          <w:b/>
          <w:noProof/>
        </w:rPr>
        <w:tab/>
        <w:t>•</w:t>
      </w:r>
      <w:r w:rsidRPr="00DB4BF4">
        <w:rPr>
          <w:b/>
          <w:noProof/>
        </w:rPr>
        <w:tab/>
        <w:t>Artículos de conveniencia y mensajería</w:t>
      </w:r>
    </w:p>
    <w:p w14:paraId="7D1AC3B8" w14:textId="77777777" w:rsidR="00552862" w:rsidRDefault="00552862" w:rsidP="00552862">
      <w:pPr>
        <w:numPr>
          <w:ilvl w:val="0"/>
          <w:numId w:val="4"/>
        </w:numPr>
        <w:rPr>
          <w:b/>
          <w:noProof/>
        </w:rPr>
      </w:pPr>
      <w:r w:rsidRPr="00552862">
        <w:rPr>
          <w:b/>
          <w:noProof/>
        </w:rPr>
        <w:t xml:space="preserve"> ¿En qué lugares se comercializa y cómo? </w:t>
      </w:r>
      <w:r w:rsidR="00E952FC" w:rsidRPr="00E952FC">
        <w:rPr>
          <w:b/>
          <w:noProof/>
        </w:rPr>
        <w:t>1 punto</w:t>
      </w:r>
    </w:p>
    <w:p w14:paraId="3C690877" w14:textId="5E3CFDDD" w:rsidR="00DB4BF4" w:rsidRDefault="00C51063" w:rsidP="00DB4BF4">
      <w:pPr>
        <w:ind w:left="720"/>
        <w:rPr>
          <w:b/>
          <w:noProof/>
        </w:rPr>
      </w:pPr>
      <w:r w:rsidRPr="00C51063">
        <w:rPr>
          <w:b/>
          <w:noProof/>
        </w:rPr>
        <w:t>PedidosYa opera en 15 países de América Latina, incluyendo Argentina, Uruguay, Chile, Perú, entre otros. Se comercializa mediante una aplicación móvil y una plataforma web, donde los usuarios pueden hacer pedidos desde su ubicación y recibirlos a domicilio gracias a una red de repartidores independientes.</w:t>
      </w:r>
    </w:p>
    <w:p w14:paraId="06D370F1" w14:textId="77777777" w:rsidR="00552862" w:rsidRDefault="00552862" w:rsidP="00552862">
      <w:pPr>
        <w:numPr>
          <w:ilvl w:val="0"/>
          <w:numId w:val="4"/>
        </w:numPr>
        <w:rPr>
          <w:b/>
          <w:noProof/>
        </w:rPr>
      </w:pPr>
      <w:r w:rsidRPr="00552862">
        <w:rPr>
          <w:b/>
          <w:noProof/>
        </w:rPr>
        <w:t xml:space="preserve">¿Cuál es su aporte a la sociedad? </w:t>
      </w:r>
      <w:r w:rsidR="00E952FC" w:rsidRPr="00E952FC">
        <w:rPr>
          <w:b/>
          <w:noProof/>
        </w:rPr>
        <w:t>1 punto</w:t>
      </w:r>
    </w:p>
    <w:p w14:paraId="18345849" w14:textId="6FEE076A" w:rsidR="00C51063" w:rsidRDefault="00EF4034" w:rsidP="00C51063">
      <w:pPr>
        <w:ind w:left="720"/>
        <w:rPr>
          <w:b/>
          <w:noProof/>
        </w:rPr>
      </w:pPr>
      <w:r w:rsidRPr="00EF4034">
        <w:rPr>
          <w:b/>
          <w:noProof/>
        </w:rPr>
        <w:t>PedidosYa impulsa el acceso digital al comercio local, y brinda oportunidades laborales a repartidores y comercios. También lanzó PedidosYa Elevate, un programa de formación gratuita en habilidades digitales y tecnológicas, junto a Microsoft e IBM, para mejorar la empleabilidad de los repartidores.</w:t>
      </w:r>
    </w:p>
    <w:p w14:paraId="78A09434" w14:textId="77777777" w:rsidR="00E144E6" w:rsidRPr="00EF4034" w:rsidRDefault="00977865" w:rsidP="00E144E6">
      <w:pPr>
        <w:numPr>
          <w:ilvl w:val="0"/>
          <w:numId w:val="4"/>
        </w:numPr>
        <w:rPr>
          <w:b/>
          <w:noProof/>
        </w:rPr>
      </w:pPr>
      <w:r>
        <w:rPr>
          <w:b/>
          <w:bCs/>
          <w:noProof/>
        </w:rPr>
        <w:t>¿</w:t>
      </w:r>
      <w:r w:rsidRPr="00977865">
        <w:rPr>
          <w:b/>
          <w:bCs/>
          <w:noProof/>
        </w:rPr>
        <w:t>C</w:t>
      </w:r>
      <w:r>
        <w:rPr>
          <w:b/>
          <w:bCs/>
          <w:noProof/>
        </w:rPr>
        <w:t xml:space="preserve">uál es el </w:t>
      </w:r>
      <w:r w:rsidRPr="00977865">
        <w:rPr>
          <w:b/>
          <w:bCs/>
          <w:noProof/>
        </w:rPr>
        <w:t xml:space="preserve"> impacto positivo</w:t>
      </w:r>
      <w:r>
        <w:rPr>
          <w:b/>
          <w:bCs/>
          <w:noProof/>
        </w:rPr>
        <w:t xml:space="preserve">, </w:t>
      </w:r>
      <w:r w:rsidRPr="00977865">
        <w:rPr>
          <w:b/>
          <w:bCs/>
          <w:noProof/>
        </w:rPr>
        <w:t>social, económico y ambiental</w:t>
      </w:r>
      <w:r>
        <w:rPr>
          <w:b/>
          <w:bCs/>
          <w:noProof/>
        </w:rPr>
        <w:t xml:space="preserve"> de Pedidos Ya?</w:t>
      </w:r>
      <w:r w:rsidR="00E952FC">
        <w:rPr>
          <w:b/>
          <w:bCs/>
          <w:noProof/>
        </w:rPr>
        <w:t xml:space="preserve"> 2</w:t>
      </w:r>
      <w:r w:rsidR="00E952FC" w:rsidRPr="00E952FC">
        <w:rPr>
          <w:b/>
          <w:bCs/>
          <w:noProof/>
        </w:rPr>
        <w:t xml:space="preserve"> punto</w:t>
      </w:r>
      <w:r w:rsidR="00E952FC">
        <w:rPr>
          <w:b/>
          <w:bCs/>
          <w:noProof/>
        </w:rPr>
        <w:t>s</w:t>
      </w:r>
    </w:p>
    <w:p w14:paraId="75234F5D" w14:textId="77777777" w:rsidR="00450267" w:rsidRPr="00450267" w:rsidRDefault="00450267" w:rsidP="00450267">
      <w:pPr>
        <w:pStyle w:val="Prrafodelista"/>
        <w:rPr>
          <w:b/>
          <w:noProof/>
        </w:rPr>
      </w:pPr>
      <w:r w:rsidRPr="00450267">
        <w:rPr>
          <w:b/>
          <w:noProof/>
        </w:rPr>
        <w:t>•</w:t>
      </w:r>
      <w:r w:rsidRPr="00450267">
        <w:rPr>
          <w:b/>
          <w:noProof/>
        </w:rPr>
        <w:tab/>
        <w:t>Social: genera empleo para miles de repartidores y potencia negocios locales.</w:t>
      </w:r>
    </w:p>
    <w:p w14:paraId="66A89EDD" w14:textId="21DC948C" w:rsidR="00450267" w:rsidRPr="00450267" w:rsidRDefault="00450267" w:rsidP="00450267">
      <w:pPr>
        <w:pStyle w:val="Prrafodelista"/>
        <w:rPr>
          <w:b/>
          <w:noProof/>
        </w:rPr>
      </w:pPr>
      <w:r w:rsidRPr="00450267">
        <w:rPr>
          <w:b/>
          <w:noProof/>
        </w:rPr>
        <w:tab/>
        <w:t>•</w:t>
      </w:r>
      <w:r w:rsidRPr="00450267">
        <w:rPr>
          <w:b/>
          <w:noProof/>
        </w:rPr>
        <w:tab/>
        <w:t>Económico: ayuda a pequeños y medianos comercios a digitalizarse y aumentar sus ventas.</w:t>
      </w:r>
    </w:p>
    <w:p w14:paraId="13355CD2" w14:textId="6DE37CB1" w:rsidR="00EF4034" w:rsidRPr="00450267" w:rsidRDefault="00450267" w:rsidP="00450267">
      <w:pPr>
        <w:pStyle w:val="Prrafodelista"/>
        <w:rPr>
          <w:b/>
          <w:noProof/>
        </w:rPr>
      </w:pPr>
      <w:r w:rsidRPr="00450267">
        <w:rPr>
          <w:b/>
          <w:noProof/>
        </w:rPr>
        <w:tab/>
        <w:t>•</w:t>
      </w:r>
      <w:r w:rsidRPr="00450267">
        <w:rPr>
          <w:b/>
          <w:noProof/>
        </w:rPr>
        <w:tab/>
        <w:t>Ambiental: si bien no se enfoca directamente en lo ecológico, la digitalización y optimización logística pueden reducir desplazamientos innecesarios y fomentar hábitos de consumo más eficientes.</w:t>
      </w:r>
    </w:p>
    <w:p w14:paraId="43629A1C" w14:textId="77777777" w:rsidR="00E144E6" w:rsidRDefault="00E144E6" w:rsidP="00552862">
      <w:pPr>
        <w:numPr>
          <w:ilvl w:val="0"/>
          <w:numId w:val="4"/>
        </w:numPr>
        <w:rPr>
          <w:b/>
          <w:noProof/>
        </w:rPr>
      </w:pPr>
      <w:r>
        <w:rPr>
          <w:b/>
          <w:noProof/>
        </w:rPr>
        <w:t>¿Cómo funciona Pedidos ya Pus y Pedidos ya Crédito?</w:t>
      </w:r>
      <w:r w:rsidR="00E952FC">
        <w:rPr>
          <w:b/>
          <w:noProof/>
        </w:rPr>
        <w:t xml:space="preserve"> 2</w:t>
      </w:r>
      <w:r w:rsidR="00E952FC" w:rsidRPr="00E952FC">
        <w:rPr>
          <w:b/>
          <w:noProof/>
        </w:rPr>
        <w:t xml:space="preserve"> punto</w:t>
      </w:r>
      <w:r w:rsidR="00E952FC">
        <w:rPr>
          <w:b/>
          <w:noProof/>
        </w:rPr>
        <w:t>s</w:t>
      </w:r>
    </w:p>
    <w:p w14:paraId="29A7BE5D" w14:textId="77777777" w:rsidR="00024CA4" w:rsidRPr="00024CA4" w:rsidRDefault="00024CA4" w:rsidP="00024CA4">
      <w:pPr>
        <w:pStyle w:val="Prrafodelista"/>
        <w:numPr>
          <w:ilvl w:val="0"/>
          <w:numId w:val="4"/>
        </w:numPr>
        <w:rPr>
          <w:b/>
          <w:noProof/>
        </w:rPr>
      </w:pPr>
      <w:r w:rsidRPr="00024CA4">
        <w:rPr>
          <w:b/>
          <w:noProof/>
        </w:rPr>
        <w:t>PedidosYa Plus: es una suscripción mensual que ofrece beneficios como envíos gratis, promociones exclusivas y prioridad en pedidos.</w:t>
      </w:r>
    </w:p>
    <w:p w14:paraId="233ECDAE" w14:textId="77777777" w:rsidR="00024CA4" w:rsidRPr="00024CA4" w:rsidRDefault="00024CA4" w:rsidP="00024CA4">
      <w:pPr>
        <w:pStyle w:val="Prrafodelista"/>
        <w:rPr>
          <w:b/>
          <w:noProof/>
        </w:rPr>
      </w:pPr>
    </w:p>
    <w:p w14:paraId="2C9059B5" w14:textId="3B654229" w:rsidR="00450267" w:rsidRPr="00024CA4" w:rsidRDefault="00024CA4" w:rsidP="00024CA4">
      <w:pPr>
        <w:pStyle w:val="Prrafodelista"/>
        <w:rPr>
          <w:b/>
          <w:noProof/>
        </w:rPr>
      </w:pPr>
      <w:r w:rsidRPr="00024CA4">
        <w:rPr>
          <w:b/>
          <w:noProof/>
        </w:rPr>
        <w:t>PedidosYa Crédito: permite a los usuarios cargar dinero en su cuenta PedidosYa y pagar sus pedidos sin tarjeta. Es un sistema de saldo virtual, útil para gestionar gastos o regalar crédito a otra persona.</w:t>
      </w:r>
    </w:p>
    <w:p w14:paraId="38BEEA61" w14:textId="77777777" w:rsidR="00552862" w:rsidRDefault="00552862" w:rsidP="00552862">
      <w:pPr>
        <w:rPr>
          <w:b/>
          <w:noProof/>
        </w:rPr>
      </w:pPr>
    </w:p>
    <w:p w14:paraId="0F326CA6" w14:textId="77777777" w:rsidR="009C051E" w:rsidRPr="009C051E" w:rsidRDefault="009C051E" w:rsidP="009C051E">
      <w:pPr>
        <w:rPr>
          <w:b/>
          <w:bCs/>
        </w:rPr>
      </w:pPr>
    </w:p>
    <w:p w14:paraId="1C7ED4E1" w14:textId="77777777" w:rsidR="00163896" w:rsidRPr="009C09F6" w:rsidRDefault="00163896" w:rsidP="009C09F6">
      <w:pPr>
        <w:jc w:val="center"/>
        <w:rPr>
          <w:b/>
          <w:bCs/>
        </w:rPr>
      </w:pPr>
    </w:p>
    <w:p w14:paraId="48B97489" w14:textId="77777777" w:rsidR="003467AC" w:rsidRDefault="003467AC" w:rsidP="009C09F6">
      <w:pPr>
        <w:pStyle w:val="Default"/>
        <w:ind w:left="720"/>
        <w:rPr>
          <w:sz w:val="23"/>
          <w:szCs w:val="23"/>
        </w:rPr>
      </w:pPr>
    </w:p>
    <w:p w14:paraId="0DB87979" w14:textId="77777777" w:rsidR="003467AC" w:rsidRPr="003467AC" w:rsidRDefault="003467AC" w:rsidP="003467AC">
      <w:pPr>
        <w:pStyle w:val="Default"/>
        <w:ind w:left="720"/>
        <w:rPr>
          <w:sz w:val="23"/>
          <w:szCs w:val="23"/>
        </w:rPr>
      </w:pPr>
    </w:p>
    <w:tbl>
      <w:tblPr>
        <w:tblpPr w:leftFromText="141" w:rightFromText="141" w:vertAnchor="text" w:horzAnchor="margin" w:tblpXSpec="center" w:tblpY="113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359"/>
      </w:tblGrid>
      <w:tr w:rsidR="000A1E8B" w14:paraId="0175BD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18D84B" w14:textId="77777777" w:rsidR="000A1E8B" w:rsidRDefault="000A1E8B">
            <w:pPr>
              <w:spacing w:after="0"/>
              <w:rPr>
                <w:b/>
                <w:bCs/>
              </w:rPr>
            </w:pPr>
            <w:r>
              <w:rPr>
                <w:rStyle w:val="Textoennegrita"/>
              </w:rPr>
              <w:t>Preguntas de Metacognición</w:t>
            </w:r>
          </w:p>
        </w:tc>
        <w:tc>
          <w:tcPr>
            <w:tcW w:w="0" w:type="auto"/>
            <w:vAlign w:val="center"/>
          </w:tcPr>
          <w:p w14:paraId="492E9E12" w14:textId="77777777" w:rsidR="000A1E8B" w:rsidRDefault="000A1E8B">
            <w:pPr>
              <w:spacing w:after="0"/>
              <w:ind w:left="284"/>
              <w:jc w:val="center"/>
              <w:rPr>
                <w:b/>
                <w:bCs/>
              </w:rPr>
            </w:pPr>
          </w:p>
          <w:p w14:paraId="1C72F6E0" w14:textId="77777777" w:rsidR="000A1E8B" w:rsidRDefault="000A1E8B">
            <w:pPr>
              <w:spacing w:after="0"/>
              <w:ind w:left="284"/>
              <w:jc w:val="center"/>
              <w:rPr>
                <w:b/>
                <w:bCs/>
              </w:rPr>
            </w:pPr>
          </w:p>
        </w:tc>
      </w:tr>
    </w:tbl>
    <w:p w14:paraId="1CE6497A" w14:textId="77777777" w:rsidR="000A1E8B" w:rsidRDefault="000A1E8B" w:rsidP="000A1E8B">
      <w:pPr>
        <w:tabs>
          <w:tab w:val="left" w:pos="7620"/>
        </w:tabs>
        <w:spacing w:after="0" w:line="240" w:lineRule="auto"/>
        <w:jc w:val="both"/>
      </w:pPr>
      <w:r>
        <w:tab/>
      </w:r>
    </w:p>
    <w:p w14:paraId="499D8BA9" w14:textId="77777777" w:rsidR="000A1E8B" w:rsidRDefault="000A1E8B" w:rsidP="000A1E8B">
      <w:pPr>
        <w:pStyle w:val="Ttulo"/>
        <w:tabs>
          <w:tab w:val="left" w:pos="5460"/>
        </w:tabs>
        <w:rPr>
          <w:rFonts w:cs="Arial"/>
          <w:b/>
          <w:sz w:val="22"/>
          <w:szCs w:val="22"/>
        </w:rPr>
      </w:pPr>
    </w:p>
    <w:tbl>
      <w:tblPr>
        <w:tblW w:w="936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6321"/>
      </w:tblGrid>
      <w:tr w:rsidR="000A1E8B" w:rsidRPr="00EA791A" w14:paraId="607F2647" w14:textId="77777777">
        <w:tc>
          <w:tcPr>
            <w:tcW w:w="3039" w:type="dxa"/>
            <w:shd w:val="clear" w:color="auto" w:fill="auto"/>
          </w:tcPr>
          <w:p w14:paraId="3C03BC88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¿Cómo evalúas tu comprensión del tema estudiado hoy?</w:t>
            </w:r>
          </w:p>
        </w:tc>
        <w:tc>
          <w:tcPr>
            <w:tcW w:w="6321" w:type="dxa"/>
            <w:shd w:val="clear" w:color="auto" w:fill="auto"/>
          </w:tcPr>
          <w:p w14:paraId="76647F60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Entendí completamente</w:t>
            </w:r>
          </w:p>
          <w:p w14:paraId="08777B24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6C165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Entendí la mayor parte</w:t>
            </w:r>
          </w:p>
          <w:p w14:paraId="6ABBD1E4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Entendí sólo una parte</w:t>
            </w:r>
          </w:p>
          <w:p w14:paraId="42701269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No entendí</w:t>
            </w:r>
          </w:p>
        </w:tc>
      </w:tr>
      <w:tr w:rsidR="000A1E8B" w:rsidRPr="00EA791A" w14:paraId="32F4F4D5" w14:textId="77777777">
        <w:tc>
          <w:tcPr>
            <w:tcW w:w="3039" w:type="dxa"/>
            <w:shd w:val="clear" w:color="auto" w:fill="auto"/>
          </w:tcPr>
          <w:p w14:paraId="08EC4D5C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¿Qué estrategias utilizaste para aprender este contenido?</w:t>
            </w:r>
          </w:p>
        </w:tc>
        <w:tc>
          <w:tcPr>
            <w:tcW w:w="6321" w:type="dxa"/>
            <w:shd w:val="clear" w:color="auto" w:fill="auto"/>
          </w:tcPr>
          <w:p w14:paraId="6C60748C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Atendí la explicación del docente</w:t>
            </w:r>
          </w:p>
          <w:p w14:paraId="4B640C8E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6C165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Hice resúmenes o esquemas</w:t>
            </w:r>
          </w:p>
          <w:p w14:paraId="58427A6D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Estudié con un compañero</w:t>
            </w:r>
          </w:p>
          <w:p w14:paraId="095F9572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Busqué información adicional</w:t>
            </w:r>
          </w:p>
        </w:tc>
      </w:tr>
      <w:tr w:rsidR="000A1E8B" w:rsidRPr="00EA791A" w14:paraId="0FCF5094" w14:textId="77777777">
        <w:tc>
          <w:tcPr>
            <w:tcW w:w="3039" w:type="dxa"/>
            <w:shd w:val="clear" w:color="auto" w:fill="auto"/>
          </w:tcPr>
          <w:p w14:paraId="7A614E9D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¿Qué harías diferente la próxima vez para mejorar tu aprendizaje?</w:t>
            </w:r>
          </w:p>
        </w:tc>
        <w:tc>
          <w:tcPr>
            <w:tcW w:w="6321" w:type="dxa"/>
            <w:shd w:val="clear" w:color="auto" w:fill="auto"/>
          </w:tcPr>
          <w:p w14:paraId="0211E8EE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C165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Dedicar más tiempo al estudio</w:t>
            </w:r>
          </w:p>
          <w:p w14:paraId="0421AABC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-Pedir ayuda al profesor o a un compañero</w:t>
            </w:r>
          </w:p>
          <w:p w14:paraId="1A9FB196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Hacer más preguntas durante la clase</w:t>
            </w:r>
          </w:p>
          <w:p w14:paraId="7B6C964F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Realizar más actividades</w:t>
            </w:r>
          </w:p>
        </w:tc>
      </w:tr>
      <w:tr w:rsidR="000A1E8B" w:rsidRPr="00EA791A" w14:paraId="46091928" w14:textId="77777777">
        <w:tc>
          <w:tcPr>
            <w:tcW w:w="3039" w:type="dxa"/>
            <w:shd w:val="clear" w:color="auto" w:fill="auto"/>
          </w:tcPr>
          <w:p w14:paraId="1F52F30B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¿Qué parte del tema te resultó más difícil de entender?</w:t>
            </w:r>
          </w:p>
        </w:tc>
        <w:tc>
          <w:tcPr>
            <w:tcW w:w="6321" w:type="dxa"/>
            <w:shd w:val="clear" w:color="auto" w:fill="auto"/>
          </w:tcPr>
          <w:p w14:paraId="4C42A617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C1654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Ninguna</w:t>
            </w:r>
          </w:p>
          <w:p w14:paraId="33EAA9EE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Una pequeña parte</w:t>
            </w:r>
          </w:p>
          <w:p w14:paraId="4C85E6AD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Varias partes</w:t>
            </w:r>
          </w:p>
          <w:p w14:paraId="47EF652C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Fonts w:ascii="Times New Roman" w:hAnsi="Times New Roman"/>
                <w:b/>
                <w:sz w:val="22"/>
                <w:szCs w:val="22"/>
              </w:rPr>
              <w:t>- Todo el tema</w:t>
            </w:r>
          </w:p>
        </w:tc>
      </w:tr>
      <w:tr w:rsidR="000A1E8B" w:rsidRPr="00EA791A" w14:paraId="2C466F6A" w14:textId="77777777">
        <w:tc>
          <w:tcPr>
            <w:tcW w:w="3039" w:type="dxa"/>
            <w:shd w:val="clear" w:color="auto" w:fill="auto"/>
          </w:tcPr>
          <w:p w14:paraId="6616FB01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EA791A">
              <w:rPr>
                <w:rStyle w:val="Textoennegrita"/>
                <w:rFonts w:ascii="Times New Roman" w:hAnsi="Times New Roman"/>
                <w:sz w:val="22"/>
                <w:szCs w:val="22"/>
              </w:rPr>
              <w:t>¿Podrías explicar el tema a un compañero o familiar?</w:t>
            </w:r>
          </w:p>
        </w:tc>
        <w:tc>
          <w:tcPr>
            <w:tcW w:w="6321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6"/>
            </w:tblGrid>
            <w:tr w:rsidR="000A1E8B" w:rsidRPr="00A25DAE" w14:paraId="460457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A84FA6" w14:textId="77777777" w:rsidR="000A1E8B" w:rsidRPr="00291150" w:rsidRDefault="000A1E8B">
                  <w:pPr>
                    <w:pStyle w:val="Ttulo"/>
                    <w:ind w:left="284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- Sí, completamente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</w:r>
                  <w:r w:rsidRPr="006C1654">
                    <w:rPr>
                      <w:rFonts w:ascii="Times New Roman" w:hAnsi="Times New Roman"/>
                      <w:b/>
                      <w:sz w:val="22"/>
                      <w:szCs w:val="22"/>
                      <w:highlight w:val="yellow"/>
                    </w:rPr>
                    <w:t>- Sí, en parte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No, pero lo intenté</w:t>
                  </w:r>
                  <w:r w:rsidRPr="002911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br/>
                    <w:t>- No, no lo intenté</w:t>
                  </w:r>
                </w:p>
              </w:tc>
            </w:tr>
          </w:tbl>
          <w:p w14:paraId="2FA01B5C" w14:textId="77777777" w:rsidR="000A1E8B" w:rsidRPr="00EA791A" w:rsidRDefault="000A1E8B">
            <w:pPr>
              <w:pStyle w:val="Ttulo"/>
              <w:ind w:left="28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52D0AEE" w14:textId="77777777" w:rsidR="000A1E8B" w:rsidRDefault="000A1E8B" w:rsidP="000A1E8B">
      <w:pPr>
        <w:tabs>
          <w:tab w:val="left" w:pos="5460"/>
        </w:tabs>
        <w:spacing w:after="0" w:line="240" w:lineRule="auto"/>
        <w:rPr>
          <w:b/>
          <w:sz w:val="26"/>
          <w:szCs w:val="26"/>
          <w:u w:val="single"/>
        </w:rPr>
      </w:pPr>
    </w:p>
    <w:p w14:paraId="4C0902A2" w14:textId="77777777" w:rsidR="000A1E8B" w:rsidRDefault="000A1E8B"/>
    <w:sectPr w:rsidR="000A1E8B" w:rsidSect="000A1E8B">
      <w:headerReference w:type="default" r:id="rId11"/>
      <w:pgSz w:w="11907" w:h="16839" w:code="9"/>
      <w:pgMar w:top="1134" w:right="567" w:bottom="72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D7BE" w14:textId="77777777" w:rsidR="00065EC5" w:rsidRDefault="00065EC5" w:rsidP="000A1E8B">
      <w:pPr>
        <w:spacing w:after="0" w:line="240" w:lineRule="auto"/>
      </w:pPr>
      <w:r>
        <w:separator/>
      </w:r>
    </w:p>
  </w:endnote>
  <w:endnote w:type="continuationSeparator" w:id="0">
    <w:p w14:paraId="45BD3809" w14:textId="77777777" w:rsidR="00065EC5" w:rsidRDefault="00065EC5" w:rsidP="000A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8ED2" w14:textId="77777777" w:rsidR="00065EC5" w:rsidRDefault="00065EC5" w:rsidP="000A1E8B">
      <w:pPr>
        <w:spacing w:after="0" w:line="240" w:lineRule="auto"/>
      </w:pPr>
      <w:r>
        <w:separator/>
      </w:r>
    </w:p>
  </w:footnote>
  <w:footnote w:type="continuationSeparator" w:id="0">
    <w:p w14:paraId="53DC8D66" w14:textId="77777777" w:rsidR="00065EC5" w:rsidRDefault="00065EC5" w:rsidP="000A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19"/>
      <w:gridCol w:w="1287"/>
    </w:tblGrid>
    <w:tr w:rsidR="000A1E8B" w:rsidRPr="00546FF3" w14:paraId="766360E2" w14:textId="77777777">
      <w:trPr>
        <w:trHeight w:val="288"/>
      </w:trPr>
      <w:tc>
        <w:tcPr>
          <w:tcW w:w="7765" w:type="dxa"/>
        </w:tcPr>
        <w:p w14:paraId="44EB7768" w14:textId="77777777" w:rsidR="000A1E8B" w:rsidRPr="004054EC" w:rsidRDefault="000A1E8B" w:rsidP="000A1E8B">
          <w:pPr>
            <w:rPr>
              <w:rFonts w:ascii="Cambria" w:hAnsi="Cambria" w:cs="Arial"/>
              <w:i/>
            </w:rPr>
          </w:pPr>
        </w:p>
        <w:p w14:paraId="1850AD3F" w14:textId="77777777" w:rsidR="000A1E8B" w:rsidRPr="00546FF3" w:rsidRDefault="000A1E8B" w:rsidP="000A1E8B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 w:rsidRPr="00D62AC5">
            <w:rPr>
              <w:rFonts w:ascii="Cambria" w:hAnsi="Cambria"/>
              <w:b/>
              <w:i/>
            </w:rPr>
            <w:t>“</w:t>
          </w:r>
          <w:r>
            <w:rPr>
              <w:rFonts w:ascii="Cambria" w:hAnsi="Cambria"/>
              <w:b/>
              <w:i/>
            </w:rPr>
            <w:t>Sembradores de esperanza, artesanos de fraternidad</w:t>
          </w:r>
          <w:r w:rsidRPr="00D62AC5">
            <w:rPr>
              <w:rFonts w:ascii="Cambria" w:hAnsi="Cambria"/>
              <w:b/>
              <w:i/>
            </w:rPr>
            <w:t>”</w:t>
          </w:r>
        </w:p>
      </w:tc>
      <w:tc>
        <w:tcPr>
          <w:tcW w:w="1105" w:type="dxa"/>
        </w:tcPr>
        <w:p w14:paraId="6A1302E8" w14:textId="77777777" w:rsidR="000A1E8B" w:rsidRPr="00546FF3" w:rsidRDefault="009F1A04" w:rsidP="000A1E8B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310C9112" wp14:editId="4A2631F6">
                <wp:extent cx="565150" cy="751840"/>
                <wp:effectExtent l="0" t="0" r="0" b="0"/>
                <wp:docPr id="764065938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D88BFCD" w14:textId="77777777" w:rsidR="000A1E8B" w:rsidRPr="000A1E8B" w:rsidRDefault="000A1E8B" w:rsidP="000A1E8B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662"/>
    <w:multiLevelType w:val="hybridMultilevel"/>
    <w:tmpl w:val="4DEA9F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90347"/>
    <w:multiLevelType w:val="hybridMultilevel"/>
    <w:tmpl w:val="9A1A6B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F712B"/>
    <w:multiLevelType w:val="hybridMultilevel"/>
    <w:tmpl w:val="EE7C8A5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715B1"/>
    <w:multiLevelType w:val="hybridMultilevel"/>
    <w:tmpl w:val="9A1A6B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62646">
    <w:abstractNumId w:val="1"/>
  </w:num>
  <w:num w:numId="2" w16cid:durableId="1759860174">
    <w:abstractNumId w:val="3"/>
  </w:num>
  <w:num w:numId="3" w16cid:durableId="326129379">
    <w:abstractNumId w:val="2"/>
  </w:num>
  <w:num w:numId="4" w16cid:durableId="35909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DC"/>
    <w:rsid w:val="0002396E"/>
    <w:rsid w:val="00024CA4"/>
    <w:rsid w:val="00044377"/>
    <w:rsid w:val="00054D38"/>
    <w:rsid w:val="00057054"/>
    <w:rsid w:val="00065EC5"/>
    <w:rsid w:val="000869DA"/>
    <w:rsid w:val="000A1E8B"/>
    <w:rsid w:val="001002BB"/>
    <w:rsid w:val="00163896"/>
    <w:rsid w:val="001815A0"/>
    <w:rsid w:val="001D11DA"/>
    <w:rsid w:val="0027021C"/>
    <w:rsid w:val="003415DD"/>
    <w:rsid w:val="003467AC"/>
    <w:rsid w:val="0035787A"/>
    <w:rsid w:val="00433FF5"/>
    <w:rsid w:val="00450267"/>
    <w:rsid w:val="004651DC"/>
    <w:rsid w:val="00552862"/>
    <w:rsid w:val="005A7B23"/>
    <w:rsid w:val="00612997"/>
    <w:rsid w:val="00687647"/>
    <w:rsid w:val="00694CCA"/>
    <w:rsid w:val="006C1654"/>
    <w:rsid w:val="006D726D"/>
    <w:rsid w:val="00765586"/>
    <w:rsid w:val="007D56E4"/>
    <w:rsid w:val="00856B4B"/>
    <w:rsid w:val="008A014B"/>
    <w:rsid w:val="008B00A4"/>
    <w:rsid w:val="008C5C2E"/>
    <w:rsid w:val="00977865"/>
    <w:rsid w:val="009C051E"/>
    <w:rsid w:val="009C09F6"/>
    <w:rsid w:val="009F1A04"/>
    <w:rsid w:val="00A066F9"/>
    <w:rsid w:val="00AF1345"/>
    <w:rsid w:val="00B136AE"/>
    <w:rsid w:val="00BA2371"/>
    <w:rsid w:val="00BA27F1"/>
    <w:rsid w:val="00BE74CA"/>
    <w:rsid w:val="00C51063"/>
    <w:rsid w:val="00C86DED"/>
    <w:rsid w:val="00DB4BF4"/>
    <w:rsid w:val="00DC4399"/>
    <w:rsid w:val="00E144E6"/>
    <w:rsid w:val="00E71556"/>
    <w:rsid w:val="00E952FC"/>
    <w:rsid w:val="00EF4034"/>
    <w:rsid w:val="00F07B6D"/>
    <w:rsid w:val="00F9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F0BE45B"/>
  <w15:chartTrackingRefBased/>
  <w15:docId w15:val="{F4674EFA-F8D7-C245-B0E2-CD39E13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651DC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51DC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51D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1D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51D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51D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51D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51D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51D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651D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4651D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4651DC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4651DC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link w:val="Ttulo5"/>
    <w:uiPriority w:val="9"/>
    <w:semiHidden/>
    <w:rsid w:val="004651DC"/>
    <w:rPr>
      <w:rFonts w:eastAsia="Times New Roman" w:cs="Times New Roman"/>
      <w:color w:val="2F5496"/>
    </w:rPr>
  </w:style>
  <w:style w:type="character" w:customStyle="1" w:styleId="Ttulo6Car">
    <w:name w:val="Título 6 Car"/>
    <w:link w:val="Ttulo6"/>
    <w:uiPriority w:val="9"/>
    <w:semiHidden/>
    <w:rsid w:val="004651DC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4651DC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4651DC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4651DC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qFormat/>
    <w:rsid w:val="004651DC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4651D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51D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4651DC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51DC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4651DC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4651DC"/>
    <w:pPr>
      <w:ind w:left="720"/>
      <w:contextualSpacing/>
    </w:pPr>
  </w:style>
  <w:style w:type="character" w:styleId="nfasisintenso">
    <w:name w:val="Intense Emphasis"/>
    <w:uiPriority w:val="21"/>
    <w:qFormat/>
    <w:rsid w:val="004651DC"/>
    <w:rPr>
      <w:i/>
      <w:iCs/>
      <w:color w:val="2F549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51D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link w:val="Citadestacada"/>
    <w:uiPriority w:val="30"/>
    <w:rsid w:val="004651DC"/>
    <w:rPr>
      <w:i/>
      <w:iCs/>
      <w:color w:val="2F5496"/>
    </w:rPr>
  </w:style>
  <w:style w:type="character" w:styleId="Referenciaintensa">
    <w:name w:val="Intense Reference"/>
    <w:uiPriority w:val="32"/>
    <w:qFormat/>
    <w:rsid w:val="004651DC"/>
    <w:rPr>
      <w:b/>
      <w:bCs/>
      <w:smallCaps/>
      <w:color w:val="2F5496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1E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1E8B"/>
    <w:rPr>
      <w:kern w:val="2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A1E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1E8B"/>
    <w:rPr>
      <w:kern w:val="2"/>
      <w:sz w:val="22"/>
      <w:szCs w:val="22"/>
      <w:lang w:eastAsia="en-US"/>
    </w:rPr>
  </w:style>
  <w:style w:type="character" w:styleId="Textoennegrita">
    <w:name w:val="Strong"/>
    <w:uiPriority w:val="22"/>
    <w:qFormat/>
    <w:rsid w:val="000A1E8B"/>
    <w:rPr>
      <w:b/>
      <w:bCs/>
    </w:rPr>
  </w:style>
  <w:style w:type="character" w:styleId="Hipervnculo">
    <w:name w:val="Hyperlink"/>
    <w:uiPriority w:val="99"/>
    <w:unhideWhenUsed/>
    <w:rsid w:val="00057054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57054"/>
    <w:rPr>
      <w:color w:val="605E5C"/>
      <w:shd w:val="clear" w:color="auto" w:fill="E1DFDD"/>
    </w:rPr>
  </w:style>
  <w:style w:type="paragraph" w:customStyle="1" w:styleId="Default">
    <w:name w:val="Default"/>
    <w:rsid w:val="009C0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1">
    <w:name w:val="p1"/>
    <w:basedOn w:val="Normal"/>
    <w:rsid w:val="00054D38"/>
    <w:pPr>
      <w:spacing w:after="0" w:line="240" w:lineRule="auto"/>
    </w:pPr>
    <w:rPr>
      <w:rFonts w:ascii="Helvetica" w:eastAsiaTheme="minorEastAsia" w:hAnsi="Helvetica"/>
      <w:kern w:val="0"/>
      <w:sz w:val="18"/>
      <w:szCs w:val="18"/>
      <w:lang w:val="es-AR" w:eastAsia="es-ES"/>
    </w:rPr>
  </w:style>
  <w:style w:type="character" w:customStyle="1" w:styleId="s1">
    <w:name w:val="s1"/>
    <w:basedOn w:val="Fuentedeprrafopredeter"/>
    <w:rsid w:val="00054D38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stitucional.pedidosy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zWfY0Ta3iec?si=w0yergctb1yMESB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A659-44CA-4D21-9235-8DCADC960F7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Links>
    <vt:vector size="12" baseType="variant">
      <vt:variant>
        <vt:i4>4718657</vt:i4>
      </vt:variant>
      <vt:variant>
        <vt:i4>3</vt:i4>
      </vt:variant>
      <vt:variant>
        <vt:i4>0</vt:i4>
      </vt:variant>
      <vt:variant>
        <vt:i4>5</vt:i4>
      </vt:variant>
      <vt:variant>
        <vt:lpwstr>https://institucional.pedidosya.com/</vt:lpwstr>
      </vt:variant>
      <vt:variant>
        <vt:lpwstr/>
      </vt:variant>
      <vt:variant>
        <vt:i4>5636109</vt:i4>
      </vt:variant>
      <vt:variant>
        <vt:i4>0</vt:i4>
      </vt:variant>
      <vt:variant>
        <vt:i4>0</vt:i4>
      </vt:variant>
      <vt:variant>
        <vt:i4>5</vt:i4>
      </vt:variant>
      <vt:variant>
        <vt:lpwstr>https://youtu.be/zWfY0Ta3iec?si=w0yergctb1yMESBw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Gabriela Dorgan Velasco</dc:creator>
  <cp:keywords/>
  <dc:description/>
  <cp:lastModifiedBy>delfinamartinezflaquer@gmail.com</cp:lastModifiedBy>
  <cp:revision>2</cp:revision>
  <dcterms:created xsi:type="dcterms:W3CDTF">2025-08-05T11:00:00Z</dcterms:created>
  <dcterms:modified xsi:type="dcterms:W3CDTF">2025-08-05T11:00:00Z</dcterms:modified>
</cp:coreProperties>
</file>