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2021E5" w14:textId="67B6F2E6" w:rsidR="00D50E43" w:rsidRPr="00D50E43" w:rsidRDefault="00D50E43" w:rsidP="00D50E43">
      <w:pPr>
        <w:spacing w:line="240" w:lineRule="auto"/>
        <w:rPr>
          <w:rFonts w:ascii="Times New Roman" w:eastAsia="Times New Roman" w:hAnsi="Times New Roman" w:cs="Times New Roman"/>
          <w:sz w:val="24"/>
          <w:szCs w:val="24"/>
          <w:lang w:eastAsia="es-ES"/>
        </w:rPr>
      </w:pPr>
      <w:r>
        <w:rPr>
          <w:rFonts w:ascii="Calibri" w:eastAsia="Times New Roman" w:hAnsi="Calibri" w:cs="Calibri"/>
          <w:noProof/>
          <w:color w:val="000000"/>
          <w:lang w:eastAsia="es-ES"/>
        </w:rPr>
        <mc:AlternateContent>
          <mc:Choice Requires="wps">
            <w:drawing>
              <wp:anchor distT="0" distB="0" distL="114300" distR="114300" simplePos="0" relativeHeight="251659264" behindDoc="1" locked="0" layoutInCell="1" allowOverlap="1" wp14:anchorId="70915744" wp14:editId="1BE1F8A8">
                <wp:simplePos x="0" y="0"/>
                <wp:positionH relativeFrom="column">
                  <wp:posOffset>-57785</wp:posOffset>
                </wp:positionH>
                <wp:positionV relativeFrom="paragraph">
                  <wp:posOffset>-99695</wp:posOffset>
                </wp:positionV>
                <wp:extent cx="5632450" cy="1206500"/>
                <wp:effectExtent l="19050" t="19050" r="25400" b="12700"/>
                <wp:wrapNone/>
                <wp:docPr id="1" name="Rectángulo 1"/>
                <wp:cNvGraphicFramePr/>
                <a:graphic xmlns:a="http://schemas.openxmlformats.org/drawingml/2006/main">
                  <a:graphicData uri="http://schemas.microsoft.com/office/word/2010/wordprocessingShape">
                    <wps:wsp>
                      <wps:cNvSpPr/>
                      <wps:spPr>
                        <a:xfrm>
                          <a:off x="0" y="0"/>
                          <a:ext cx="5632450" cy="120650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EBACDA" id="Rectángulo 1" o:spid="_x0000_s1026" style="position:absolute;margin-left:-4.55pt;margin-top:-7.85pt;width:443.5pt;height:9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" fillcolor="white [3201]" strokecolor="black [3213]" strokeweight="2.25pt"/>
            </w:pict>
          </mc:Fallback>
        </mc:AlternateContent>
      </w:r>
      <w:r w:rsidRPr="00D50E43">
        <w:rPr>
          <w:rFonts w:ascii="Calibri" w:eastAsia="Times New Roman" w:hAnsi="Calibri" w:cs="Calibri"/>
          <w:color w:val="000000"/>
          <w:lang w:eastAsia="es-ES"/>
        </w:rPr>
        <w:t xml:space="preserve">El marco teórico es la parte de la investigación en la que el científico cuenta o explícita su paradigma de investigación. Cuenta y explícita desde una teoría cómo ve la realidad, cómo ve el problema y cuáles son los factores relevantes en él. De esta manera deja planteados los parámetros dentro de los cuales está interpretada la realidad. Cuando el </w:t>
      </w:r>
      <w:proofErr w:type="gramStart"/>
      <w:r w:rsidRPr="00D50E43">
        <w:rPr>
          <w:rFonts w:ascii="Calibri" w:eastAsia="Times New Roman" w:hAnsi="Calibri" w:cs="Calibri"/>
          <w:color w:val="000000"/>
          <w:lang w:eastAsia="es-ES"/>
        </w:rPr>
        <w:t>investigador explícita</w:t>
      </w:r>
      <w:proofErr w:type="gramEnd"/>
      <w:r w:rsidRPr="00D50E43">
        <w:rPr>
          <w:rFonts w:ascii="Calibri" w:eastAsia="Times New Roman" w:hAnsi="Calibri" w:cs="Calibri"/>
          <w:color w:val="000000"/>
          <w:lang w:eastAsia="es-ES"/>
        </w:rPr>
        <w:t xml:space="preserve"> el marco teórico es como si contara con qué tipo de anteojos está viendo la realidad y, dentro de esa realidad, el aspecto que le resulta problemático.</w:t>
      </w:r>
    </w:p>
    <w:p w14:paraId="06C128EF" w14:textId="7AE0DA87" w:rsidR="00D50E43" w:rsidRPr="00D50E43" w:rsidRDefault="00D50E43" w:rsidP="00D50E43">
      <w:pPr>
        <w:spacing w:after="0" w:line="240" w:lineRule="auto"/>
        <w:rPr>
          <w:rFonts w:ascii="Times New Roman" w:eastAsia="Times New Roman" w:hAnsi="Times New Roman" w:cs="Times New Roman"/>
          <w:sz w:val="24"/>
          <w:szCs w:val="24"/>
          <w:lang w:eastAsia="es-ES"/>
        </w:rPr>
      </w:pPr>
      <w:r>
        <w:rPr>
          <w:rFonts w:ascii="Calibri" w:eastAsia="Times New Roman" w:hAnsi="Calibri" w:cs="Calibri"/>
          <w:noProof/>
          <w:color w:val="000000"/>
          <w:lang w:eastAsia="es-ES"/>
        </w:rPr>
        <mc:AlternateContent>
          <mc:Choice Requires="wps">
            <w:drawing>
              <wp:anchor distT="0" distB="0" distL="114300" distR="114300" simplePos="0" relativeHeight="251661312" behindDoc="1" locked="0" layoutInCell="1" allowOverlap="1" wp14:anchorId="029FB4AB" wp14:editId="6223BB21">
                <wp:simplePos x="0" y="0"/>
                <wp:positionH relativeFrom="column">
                  <wp:posOffset>-57150</wp:posOffset>
                </wp:positionH>
                <wp:positionV relativeFrom="paragraph">
                  <wp:posOffset>67310</wp:posOffset>
                </wp:positionV>
                <wp:extent cx="5632450" cy="1206500"/>
                <wp:effectExtent l="19050" t="19050" r="25400" b="12700"/>
                <wp:wrapNone/>
                <wp:docPr id="2" name="Rectángulo 2"/>
                <wp:cNvGraphicFramePr/>
                <a:graphic xmlns:a="http://schemas.openxmlformats.org/drawingml/2006/main">
                  <a:graphicData uri="http://schemas.microsoft.com/office/word/2010/wordprocessingShape">
                    <wps:wsp>
                      <wps:cNvSpPr/>
                      <wps:spPr>
                        <a:xfrm>
                          <a:off x="0" y="0"/>
                          <a:ext cx="5632450" cy="120650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D994D2" id="Rectángulo 2" o:spid="_x0000_s1026" style="position:absolute;margin-left:-4.5pt;margin-top:5.3pt;width:443.5pt;height:9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" fillcolor="white [3201]" strokecolor="black [3213]" strokeweight="2.25pt"/>
            </w:pict>
          </mc:Fallback>
        </mc:AlternateContent>
      </w:r>
    </w:p>
    <w:p w14:paraId="3B4C0B07" w14:textId="473FEFD7" w:rsidR="00D50E43" w:rsidRPr="00D50E43" w:rsidRDefault="00D50E43" w:rsidP="00D50E43">
      <w:pPr>
        <w:spacing w:line="240" w:lineRule="auto"/>
        <w:rPr>
          <w:rFonts w:ascii="Times New Roman" w:eastAsia="Times New Roman" w:hAnsi="Times New Roman" w:cs="Times New Roman"/>
          <w:sz w:val="24"/>
          <w:szCs w:val="24"/>
          <w:lang w:eastAsia="es-ES"/>
        </w:rPr>
      </w:pPr>
      <w:r w:rsidRPr="00D50E43">
        <w:rPr>
          <w:rFonts w:ascii="Calibri" w:eastAsia="Times New Roman" w:hAnsi="Calibri" w:cs="Calibri"/>
          <w:color w:val="000000"/>
          <w:lang w:eastAsia="es-ES"/>
        </w:rPr>
        <w:t>¿Por qué es necesaria esta parte de la investigación? Porque el investigador tiene que poder comunicar a los otros miembros de la comunidad científica cómo está pensando la realidad en la que detectó el problema, cuáles son los elementos teóricos que considera importantes dentro del planteo de ese problema y cómo los relaciona. Es necesaria porque es la oportunidad que tiene el investigador de exponer y explicar los supuestos de su investigación.</w:t>
      </w:r>
    </w:p>
    <w:p w14:paraId="6F4FD9D7" w14:textId="77777777" w:rsidR="00D50E43" w:rsidRPr="00D50E43" w:rsidRDefault="00D50E43" w:rsidP="00D50E43">
      <w:pPr>
        <w:spacing w:after="0" w:line="240" w:lineRule="auto"/>
        <w:rPr>
          <w:rFonts w:ascii="Times New Roman" w:eastAsia="Times New Roman" w:hAnsi="Times New Roman" w:cs="Times New Roman"/>
          <w:sz w:val="24"/>
          <w:szCs w:val="24"/>
          <w:lang w:eastAsia="es-ES"/>
        </w:rPr>
      </w:pPr>
    </w:p>
    <w:p w14:paraId="03C17A29" w14:textId="77777777" w:rsidR="00D50E43" w:rsidRDefault="00D50E43" w:rsidP="00D50E43">
      <w:pPr>
        <w:spacing w:line="240" w:lineRule="auto"/>
        <w:rPr>
          <w:rFonts w:ascii="Calibri" w:eastAsia="Times New Roman" w:hAnsi="Calibri" w:cs="Calibri"/>
          <w:color w:val="000000"/>
          <w:u w:val="single"/>
          <w:lang w:eastAsia="es-ES"/>
        </w:rPr>
      </w:pPr>
    </w:p>
    <w:p w14:paraId="0A3E0FDF" w14:textId="77777777" w:rsidR="00D50E43" w:rsidRPr="00D50E43" w:rsidRDefault="00D50E43" w:rsidP="00D50E43">
      <w:pPr>
        <w:spacing w:line="240" w:lineRule="auto"/>
        <w:rPr>
          <w:rFonts w:ascii="Calibri" w:eastAsia="Times New Roman" w:hAnsi="Calibri" w:cs="Calibri"/>
          <w:b/>
          <w:bCs/>
          <w:color w:val="000000"/>
          <w:sz w:val="24"/>
          <w:szCs w:val="24"/>
          <w:u w:val="single"/>
          <w:lang w:eastAsia="es-ES"/>
        </w:rPr>
      </w:pPr>
    </w:p>
    <w:p w14:paraId="65650630" w14:textId="30781804" w:rsidR="00D50E43" w:rsidRPr="00D50E43" w:rsidRDefault="00D50E43" w:rsidP="00D50E43">
      <w:pPr>
        <w:spacing w:line="240" w:lineRule="auto"/>
        <w:rPr>
          <w:rFonts w:ascii="Times New Roman" w:eastAsia="Times New Roman" w:hAnsi="Times New Roman" w:cs="Times New Roman"/>
          <w:b/>
          <w:bCs/>
          <w:sz w:val="28"/>
          <w:szCs w:val="28"/>
          <w:lang w:eastAsia="es-ES"/>
        </w:rPr>
      </w:pPr>
      <w:r w:rsidRPr="00D50E43">
        <w:rPr>
          <w:rFonts w:ascii="Calibri" w:eastAsia="Times New Roman" w:hAnsi="Calibri" w:cs="Calibri"/>
          <w:b/>
          <w:bCs/>
          <w:color w:val="000000"/>
          <w:sz w:val="24"/>
          <w:szCs w:val="24"/>
          <w:u w:val="single"/>
          <w:lang w:eastAsia="es-ES"/>
        </w:rPr>
        <w:t>Los componentes del marco teórico</w:t>
      </w:r>
      <w:r w:rsidRPr="00D50E43">
        <w:rPr>
          <w:rFonts w:ascii="Calibri" w:eastAsia="Times New Roman" w:hAnsi="Calibri" w:cs="Calibri"/>
          <w:b/>
          <w:bCs/>
          <w:color w:val="000000"/>
          <w:sz w:val="24"/>
          <w:szCs w:val="24"/>
          <w:lang w:eastAsia="es-ES"/>
        </w:rPr>
        <w:t>. </w:t>
      </w:r>
    </w:p>
    <w:p w14:paraId="6FAB4DA8" w14:textId="77777777" w:rsidR="00D50E43" w:rsidRPr="00D50E43" w:rsidRDefault="00D50E43" w:rsidP="00D50E43">
      <w:pPr>
        <w:spacing w:line="240" w:lineRule="auto"/>
        <w:rPr>
          <w:rFonts w:ascii="Times New Roman" w:eastAsia="Times New Roman" w:hAnsi="Times New Roman" w:cs="Times New Roman"/>
          <w:sz w:val="24"/>
          <w:szCs w:val="24"/>
          <w:lang w:eastAsia="es-ES"/>
        </w:rPr>
      </w:pPr>
      <w:r w:rsidRPr="00D50E43">
        <w:rPr>
          <w:rFonts w:ascii="Calibri" w:eastAsia="Times New Roman" w:hAnsi="Calibri" w:cs="Calibri"/>
          <w:color w:val="000000"/>
          <w:lang w:eastAsia="es-ES"/>
        </w:rPr>
        <w:t>El marco teórico contiene tres niveles de información: </w:t>
      </w:r>
    </w:p>
    <w:p w14:paraId="19CF074A" w14:textId="09F39D41" w:rsidR="00D50E43" w:rsidRDefault="00D50E43" w:rsidP="00D50E43">
      <w:pPr>
        <w:numPr>
          <w:ilvl w:val="0"/>
          <w:numId w:val="1"/>
        </w:numPr>
        <w:spacing w:after="0" w:line="240" w:lineRule="auto"/>
        <w:textAlignment w:val="baseline"/>
        <w:rPr>
          <w:rFonts w:ascii="Calibri" w:eastAsia="Times New Roman" w:hAnsi="Calibri" w:cs="Calibri"/>
          <w:color w:val="000000"/>
          <w:lang w:eastAsia="es-ES"/>
        </w:rPr>
      </w:pPr>
      <w:r w:rsidRPr="00D50E43">
        <w:rPr>
          <w:rFonts w:ascii="Calibri" w:eastAsia="Times New Roman" w:hAnsi="Calibri" w:cs="Calibri"/>
          <w:i/>
          <w:iCs/>
          <w:color w:val="000000"/>
          <w:u w:val="single"/>
          <w:lang w:eastAsia="es-ES"/>
        </w:rPr>
        <w:t>El más alto</w:t>
      </w:r>
      <w:r w:rsidRPr="00D50E43">
        <w:rPr>
          <w:rFonts w:ascii="Calibri" w:eastAsia="Times New Roman" w:hAnsi="Calibri" w:cs="Calibri"/>
          <w:color w:val="000000"/>
          <w:lang w:eastAsia="es-ES"/>
        </w:rPr>
        <w:t>, que incluye componentes de teorías generales (que enmarcan el tema) y elementos teóricos particulares relativos a la investigación que se realiza. La mayoría de las veces las investigaciones se desarrollan sobre la base del trabajo que ya han realizado otros científicos. En el marco teórico el investigador deberá exponer brevemente el conjunto de conocimientos teóricos que ya existen sobre dicho tema (demostrando así que tiene conocimiento de lo que se suele llamar el estado de la cuestión). El investigador tendrá que aclarar cuáles de los conocimientos de este conjunto son los que él toma como supuestos de su investigación (es decir, sobre la base de cuáles orientará la búsqueda de una solución para el problema) y por qué los considera adecuados. Podrá incluir también otros conocimientos sobre el tema con los que no esté de acuerdo y aclarar los motivos de su discrepancia. Dentro de este nivel también será necesario incorporar la definición teórica de los conceptos implicados en la investigación, delimitando así sus respectivos significados. La definición de conceptos es importante porque un mismo concepto puede utilizarse de diferentes maneras en investigaciones distintas.</w:t>
      </w:r>
    </w:p>
    <w:p w14:paraId="61E485C7" w14:textId="77777777" w:rsidR="00D50E43" w:rsidRPr="00D50E43" w:rsidRDefault="00D50E43" w:rsidP="00D50E43">
      <w:pPr>
        <w:spacing w:after="0" w:line="240" w:lineRule="auto"/>
        <w:textAlignment w:val="baseline"/>
        <w:rPr>
          <w:rFonts w:ascii="Calibri" w:eastAsia="Times New Roman" w:hAnsi="Calibri" w:cs="Calibri"/>
          <w:color w:val="000000"/>
          <w:lang w:eastAsia="es-ES"/>
        </w:rPr>
      </w:pPr>
    </w:p>
    <w:p w14:paraId="36577308" w14:textId="16ED01DB" w:rsidR="00D50E43" w:rsidRDefault="00D50E43" w:rsidP="00D50E43">
      <w:pPr>
        <w:numPr>
          <w:ilvl w:val="0"/>
          <w:numId w:val="1"/>
        </w:numPr>
        <w:spacing w:after="0" w:line="240" w:lineRule="auto"/>
        <w:textAlignment w:val="baseline"/>
        <w:rPr>
          <w:rFonts w:ascii="Calibri" w:eastAsia="Times New Roman" w:hAnsi="Calibri" w:cs="Calibri"/>
          <w:color w:val="000000"/>
          <w:lang w:eastAsia="es-ES"/>
        </w:rPr>
      </w:pPr>
      <w:r w:rsidRPr="00D50E43">
        <w:rPr>
          <w:rFonts w:ascii="Calibri" w:eastAsia="Times New Roman" w:hAnsi="Calibri" w:cs="Calibri"/>
          <w:i/>
          <w:iCs/>
          <w:color w:val="000000"/>
          <w:u w:val="single"/>
          <w:lang w:eastAsia="es-ES"/>
        </w:rPr>
        <w:t>El del nivel intermedio</w:t>
      </w:r>
      <w:r w:rsidRPr="00D50E43">
        <w:rPr>
          <w:rFonts w:ascii="Calibri" w:eastAsia="Times New Roman" w:hAnsi="Calibri" w:cs="Calibri"/>
          <w:color w:val="000000"/>
          <w:lang w:eastAsia="es-ES"/>
        </w:rPr>
        <w:t>, de la información empírica secundaria o indirecta proveniente de distintas fuentes (revistas, periódicos, archivos, informes, trabajos de otros investigadores, etc.). El científico social toma datos que otros han recogido para sus propias investigaciones. Estos datos que otros han reunido para apoyar sus respuestas a los problemas que se han planteado suelen estar disponibles en distintos medios que se denominan fuentes de información. Estos resultan muy útiles porque permiten que los investigadores no tengan que comenzar su trabajo siempre de cero.</w:t>
      </w:r>
    </w:p>
    <w:p w14:paraId="1D6CEAE1" w14:textId="77777777" w:rsidR="00D50E43" w:rsidRPr="00D50E43" w:rsidRDefault="00D50E43" w:rsidP="00D50E43">
      <w:pPr>
        <w:spacing w:after="0" w:line="240" w:lineRule="auto"/>
        <w:textAlignment w:val="baseline"/>
        <w:rPr>
          <w:rFonts w:ascii="Calibri" w:eastAsia="Times New Roman" w:hAnsi="Calibri" w:cs="Calibri"/>
          <w:color w:val="000000"/>
          <w:lang w:eastAsia="es-ES"/>
        </w:rPr>
      </w:pPr>
    </w:p>
    <w:p w14:paraId="53E4C8E1" w14:textId="77777777" w:rsidR="00D50E43" w:rsidRPr="00D50E43" w:rsidRDefault="00D50E43" w:rsidP="00D50E43">
      <w:pPr>
        <w:numPr>
          <w:ilvl w:val="0"/>
          <w:numId w:val="1"/>
        </w:numPr>
        <w:spacing w:line="240" w:lineRule="auto"/>
        <w:textAlignment w:val="baseline"/>
        <w:rPr>
          <w:rFonts w:ascii="Calibri" w:eastAsia="Times New Roman" w:hAnsi="Calibri" w:cs="Calibri"/>
          <w:color w:val="000000"/>
          <w:lang w:eastAsia="es-ES"/>
        </w:rPr>
      </w:pPr>
      <w:r w:rsidRPr="00D50E43">
        <w:rPr>
          <w:rFonts w:ascii="Calibri" w:eastAsia="Times New Roman" w:hAnsi="Calibri" w:cs="Calibri"/>
          <w:i/>
          <w:iCs/>
          <w:color w:val="000000"/>
          <w:u w:val="single"/>
          <w:lang w:eastAsia="es-ES"/>
        </w:rPr>
        <w:t>El nivel más bajo</w:t>
      </w:r>
      <w:r w:rsidRPr="00D50E43">
        <w:rPr>
          <w:rFonts w:ascii="Calibri" w:eastAsia="Times New Roman" w:hAnsi="Calibri" w:cs="Calibri"/>
          <w:color w:val="000000"/>
          <w:lang w:eastAsia="es-ES"/>
        </w:rPr>
        <w:t>, el de la información empírica primaria o directa que, en el caso en que sea posible y necesario según el tipo de investigación, reúne el mismo investigador. Este nivel de información no siempre estará presente en una investigación. Su presencia o ausencia dependerá del tipo de diseño de investigación que se haya elegido. Si el científico social ha reunido información empírica por sí mismo, deberá hacer una referencia general a la misma en el marco teórico.</w:t>
      </w:r>
    </w:p>
    <w:p w14:paraId="419E46D5" w14:textId="795E7A09" w:rsidR="000E13BF" w:rsidRPr="00D50E43" w:rsidRDefault="00D50E43" w:rsidP="00D50E43">
      <w:pPr>
        <w:spacing w:line="240" w:lineRule="auto"/>
        <w:ind w:left="360"/>
        <w:rPr>
          <w:rFonts w:ascii="Times New Roman" w:eastAsia="Times New Roman" w:hAnsi="Times New Roman" w:cs="Times New Roman"/>
          <w:sz w:val="24"/>
          <w:szCs w:val="24"/>
          <w:lang w:eastAsia="es-ES"/>
        </w:rPr>
      </w:pPr>
      <w:r w:rsidRPr="00D50E43">
        <w:rPr>
          <w:rFonts w:ascii="Calibri" w:eastAsia="Times New Roman" w:hAnsi="Calibri" w:cs="Calibri"/>
          <w:color w:val="000000"/>
          <w:lang w:eastAsia="es-ES"/>
        </w:rPr>
        <w:t>Los tres niveles, en el desarrollo de la investigación, se manejan simultáneamente. </w:t>
      </w:r>
    </w:p>
    <w:sectPr w:rsidR="000E13BF" w:rsidRPr="00D50E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AB0E13"/>
    <w:multiLevelType w:val="multilevel"/>
    <w:tmpl w:val="2D382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E43"/>
    <w:rsid w:val="000E13BF"/>
    <w:rsid w:val="00D50E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B99BA"/>
  <w15:chartTrackingRefBased/>
  <w15:docId w15:val="{E216989D-CB7D-4914-A110-E150DE219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50E4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D50E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89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527</Words>
  <Characters>2904</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2025-08-15T17:46:00Z</dcterms:created>
  <dcterms:modified xsi:type="dcterms:W3CDTF">2025-08-15T17:49:00Z</dcterms:modified>
</cp:coreProperties>
</file>