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BE8" w:rsidRPr="005448E0" w:rsidRDefault="00D11BE8" w:rsidP="0017015C">
      <w:pPr>
        <w:spacing w:after="120" w:line="240" w:lineRule="auto"/>
        <w:jc w:val="center"/>
        <w:rPr>
          <w:rFonts w:ascii="Arial" w:eastAsia="Arial Unicode MS" w:hAnsi="Arial" w:cs="Arial"/>
          <w:b/>
          <w:caps/>
          <w:color w:val="000000"/>
          <w:lang w:val="es-ES" w:eastAsia="es-ES"/>
        </w:rPr>
      </w:pPr>
      <w:r w:rsidRPr="005448E0">
        <w:rPr>
          <w:rFonts w:ascii="Arial" w:eastAsia="Arial Unicode MS" w:hAnsi="Arial" w:cs="Arial"/>
          <w:b/>
          <w:caps/>
          <w:color w:val="000000"/>
          <w:lang w:val="es-ES" w:eastAsia="es-ES"/>
        </w:rPr>
        <w:t>F</w:t>
      </w:r>
      <w:bookmarkStart w:id="0" w:name="_GoBack"/>
      <w:bookmarkEnd w:id="0"/>
      <w:r w:rsidRPr="005448E0">
        <w:rPr>
          <w:rFonts w:ascii="Arial" w:eastAsia="Arial Unicode MS" w:hAnsi="Arial" w:cs="Arial"/>
          <w:b/>
          <w:caps/>
          <w:color w:val="000000"/>
          <w:lang w:val="es-ES" w:eastAsia="es-ES"/>
        </w:rPr>
        <w:t>uerzas entre cargas eléctricas.</w:t>
      </w:r>
    </w:p>
    <w:p w:rsidR="00D11BE8" w:rsidRPr="005448E0" w:rsidRDefault="00D11BE8" w:rsidP="00D11BE8">
      <w:pPr>
        <w:spacing w:after="120" w:line="276" w:lineRule="auto"/>
        <w:jc w:val="both"/>
        <w:rPr>
          <w:rFonts w:ascii="Arial" w:eastAsia="Calibri" w:hAnsi="Arial" w:cs="Arial"/>
          <w:b/>
          <w:lang w:val="es-ES"/>
        </w:rPr>
      </w:pPr>
      <w:r w:rsidRPr="005448E0">
        <w:rPr>
          <w:rFonts w:ascii="Arial" w:eastAsia="Calibri" w:hAnsi="Arial" w:cs="Arial"/>
          <w:b/>
          <w:lang w:val="es-ES"/>
        </w:rPr>
        <w:t>Carga eléctrica</w:t>
      </w:r>
    </w:p>
    <w:p w:rsidR="00D11BE8" w:rsidRPr="005448E0" w:rsidRDefault="00D11BE8" w:rsidP="00D11BE8">
      <w:pPr>
        <w:spacing w:after="120" w:line="276" w:lineRule="auto"/>
        <w:jc w:val="both"/>
        <w:rPr>
          <w:rFonts w:ascii="Arial" w:eastAsia="Calibri" w:hAnsi="Arial" w:cs="Arial"/>
        </w:rPr>
      </w:pPr>
      <w:r w:rsidRPr="005448E0">
        <w:rPr>
          <w:rFonts w:ascii="Arial" w:eastAsia="Calibri" w:hAnsi="Arial" w:cs="Arial"/>
        </w:rPr>
        <w:t xml:space="preserve">La unidad que se utiliza para medir las cargas eléctricas en el S.I. se denomina Coulomb </w:t>
      </w:r>
      <w:r w:rsidRPr="005448E0">
        <w:rPr>
          <w:rFonts w:ascii="Arial" w:eastAsia="Calibri" w:hAnsi="Arial" w:cs="Arial"/>
          <w:b/>
        </w:rPr>
        <w:t>(se simboliza con la letra C)</w:t>
      </w:r>
      <w:r w:rsidRPr="005448E0">
        <w:rPr>
          <w:rFonts w:ascii="Arial" w:eastAsia="Calibri" w:hAnsi="Arial" w:cs="Arial"/>
        </w:rPr>
        <w:t>, y se define como la cantidad de electrones que posee en exceso un cuerpo con respecto a lo que posee en su estado neutro. La equivalencia en electrones es la siguiente:</w:t>
      </w:r>
    </w:p>
    <w:p w:rsidR="00D11BE8" w:rsidRPr="005448E0" w:rsidRDefault="00D11BE8" w:rsidP="00D11BE8">
      <w:pPr>
        <w:spacing w:after="120" w:line="276" w:lineRule="auto"/>
        <w:jc w:val="center"/>
        <w:rPr>
          <w:rFonts w:ascii="Arial" w:eastAsia="Calibri" w:hAnsi="Arial" w:cs="Arial"/>
        </w:rPr>
      </w:pPr>
      <w:r w:rsidRPr="005448E0">
        <w:rPr>
          <w:rFonts w:ascii="Arial" w:eastAsia="Calibri" w:hAnsi="Arial" w:cs="Arial"/>
        </w:rPr>
        <w:t>1 C=6,25x10</w:t>
      </w:r>
      <w:r w:rsidRPr="005448E0">
        <w:rPr>
          <w:rFonts w:ascii="Arial" w:eastAsia="Calibri" w:hAnsi="Arial" w:cs="Arial"/>
          <w:vertAlign w:val="superscript"/>
        </w:rPr>
        <w:t>18</w:t>
      </w:r>
      <w:r w:rsidRPr="005448E0">
        <w:rPr>
          <w:rFonts w:ascii="Arial" w:eastAsia="Calibri" w:hAnsi="Arial" w:cs="Arial"/>
        </w:rPr>
        <w:t xml:space="preserve"> electrones</w:t>
      </w:r>
    </w:p>
    <w:p w:rsidR="00D11BE8" w:rsidRPr="005448E0" w:rsidRDefault="00D11BE8" w:rsidP="00D11BE8">
      <w:pPr>
        <w:spacing w:after="120" w:line="276" w:lineRule="auto"/>
        <w:jc w:val="both"/>
        <w:rPr>
          <w:rFonts w:ascii="Arial" w:eastAsia="Calibri" w:hAnsi="Arial" w:cs="Arial"/>
          <w:i/>
        </w:rPr>
      </w:pPr>
      <w:r w:rsidRPr="005448E0">
        <w:rPr>
          <w:rFonts w:ascii="Arial" w:eastAsia="Calibri" w:hAnsi="Arial" w:cs="Arial"/>
          <w:i/>
        </w:rPr>
        <w:t>“1 C corresponde a 6,25x10</w:t>
      </w:r>
      <w:r w:rsidRPr="005448E0">
        <w:rPr>
          <w:rFonts w:ascii="Arial" w:eastAsia="Calibri" w:hAnsi="Arial" w:cs="Arial"/>
          <w:i/>
          <w:vertAlign w:val="superscript"/>
        </w:rPr>
        <w:t>18</w:t>
      </w:r>
      <w:r w:rsidRPr="005448E0">
        <w:rPr>
          <w:rFonts w:ascii="Arial" w:eastAsia="Calibri" w:hAnsi="Arial" w:cs="Arial"/>
          <w:i/>
        </w:rPr>
        <w:t xml:space="preserve"> electrones en exceso (si la carga del cuerpo fue negativa), o en defecto (si la carga del cuerpo fue positiva)”</w:t>
      </w:r>
    </w:p>
    <w:p w:rsidR="00D11BE8" w:rsidRPr="005448E0" w:rsidRDefault="00D11BE8" w:rsidP="00D11BE8">
      <w:pPr>
        <w:spacing w:after="200" w:line="276" w:lineRule="auto"/>
        <w:jc w:val="both"/>
        <w:rPr>
          <w:rFonts w:ascii="Arial" w:eastAsia="Calibri" w:hAnsi="Arial" w:cs="Arial"/>
          <w:b/>
        </w:rPr>
      </w:pPr>
      <w:r w:rsidRPr="005448E0">
        <w:rPr>
          <w:rFonts w:ascii="Arial" w:eastAsia="Calibri" w:hAnsi="Arial" w:cs="Arial"/>
          <w:b/>
        </w:rPr>
        <w:t>Equivalencias</w:t>
      </w:r>
    </w:p>
    <w:p w:rsidR="00D11BE8" w:rsidRPr="005448E0" w:rsidRDefault="00D11BE8" w:rsidP="00D11BE8">
      <w:pPr>
        <w:numPr>
          <w:ilvl w:val="0"/>
          <w:numId w:val="1"/>
        </w:numPr>
        <w:spacing w:after="200" w:line="276" w:lineRule="auto"/>
        <w:contextualSpacing/>
        <w:jc w:val="both"/>
        <w:rPr>
          <w:rFonts w:ascii="Arial" w:eastAsia="Calibri" w:hAnsi="Arial" w:cs="Arial"/>
        </w:rPr>
      </w:pPr>
      <w:r w:rsidRPr="005448E0">
        <w:rPr>
          <w:rFonts w:ascii="Arial" w:eastAsia="Calibri" w:hAnsi="Arial" w:cs="Arial"/>
        </w:rPr>
        <w:t>1 milicoulomb = 1 mC = 10</w:t>
      </w:r>
      <w:r w:rsidRPr="005448E0">
        <w:rPr>
          <w:rFonts w:ascii="Arial" w:eastAsia="Calibri" w:hAnsi="Arial" w:cs="Arial"/>
          <w:vertAlign w:val="superscript"/>
        </w:rPr>
        <w:t>-3</w:t>
      </w:r>
      <w:r w:rsidRPr="005448E0">
        <w:rPr>
          <w:rFonts w:ascii="Arial" w:eastAsia="Calibri" w:hAnsi="Arial" w:cs="Arial"/>
        </w:rPr>
        <w:t xml:space="preserve"> C</w:t>
      </w:r>
    </w:p>
    <w:p w:rsidR="00D11BE8" w:rsidRPr="005448E0" w:rsidRDefault="00D11BE8" w:rsidP="00D11BE8">
      <w:pPr>
        <w:numPr>
          <w:ilvl w:val="0"/>
          <w:numId w:val="1"/>
        </w:numPr>
        <w:spacing w:after="200" w:line="276" w:lineRule="auto"/>
        <w:contextualSpacing/>
        <w:jc w:val="both"/>
        <w:rPr>
          <w:rFonts w:ascii="Arial" w:eastAsia="Calibri" w:hAnsi="Arial" w:cs="Arial"/>
        </w:rPr>
      </w:pPr>
      <w:r w:rsidRPr="005448E0">
        <w:rPr>
          <w:rFonts w:ascii="Arial" w:eastAsia="Calibri" w:hAnsi="Arial" w:cs="Arial"/>
        </w:rPr>
        <w:t xml:space="preserve">1 microcoulomb = 1 </w:t>
      </w:r>
      <m:oMath>
        <m:r>
          <w:rPr>
            <w:rFonts w:ascii="Cambria Math" w:eastAsia="Calibri" w:hAnsi="Cambria Math" w:cs="Arial"/>
          </w:rPr>
          <m:t>μ</m:t>
        </m:r>
      </m:oMath>
      <w:r w:rsidRPr="005448E0">
        <w:rPr>
          <w:rFonts w:ascii="Arial" w:eastAsia="Times New Roman" w:hAnsi="Arial" w:cs="Arial"/>
        </w:rPr>
        <w:t>C = 10</w:t>
      </w:r>
      <w:r w:rsidRPr="005448E0">
        <w:rPr>
          <w:rFonts w:ascii="Arial" w:eastAsia="Times New Roman" w:hAnsi="Arial" w:cs="Arial"/>
          <w:vertAlign w:val="superscript"/>
        </w:rPr>
        <w:t>-6</w:t>
      </w:r>
      <w:r w:rsidRPr="005448E0">
        <w:rPr>
          <w:rFonts w:ascii="Arial" w:eastAsia="Times New Roman" w:hAnsi="Arial" w:cs="Arial"/>
        </w:rPr>
        <w:t xml:space="preserve"> C</w:t>
      </w:r>
    </w:p>
    <w:p w:rsidR="00D11BE8" w:rsidRPr="005448E0" w:rsidRDefault="00D11BE8" w:rsidP="00D11BE8">
      <w:pPr>
        <w:numPr>
          <w:ilvl w:val="0"/>
          <w:numId w:val="1"/>
        </w:numPr>
        <w:spacing w:after="200" w:line="276" w:lineRule="auto"/>
        <w:contextualSpacing/>
        <w:jc w:val="both"/>
        <w:rPr>
          <w:rFonts w:ascii="Arial" w:eastAsia="Calibri" w:hAnsi="Arial" w:cs="Arial"/>
        </w:rPr>
      </w:pPr>
      <w:r w:rsidRPr="005448E0">
        <w:rPr>
          <w:rFonts w:ascii="Arial" w:eastAsia="Times New Roman" w:hAnsi="Arial" w:cs="Arial"/>
        </w:rPr>
        <w:t xml:space="preserve">1 </w:t>
      </w:r>
      <w:r w:rsidRPr="005448E0">
        <w:rPr>
          <w:rFonts w:ascii="Arial" w:eastAsia="Calibri" w:hAnsi="Arial" w:cs="Arial"/>
        </w:rPr>
        <w:t>nanocoulomb = 1 nC = 10</w:t>
      </w:r>
      <w:r w:rsidRPr="005448E0">
        <w:rPr>
          <w:rFonts w:ascii="Arial" w:eastAsia="Calibri" w:hAnsi="Arial" w:cs="Arial"/>
          <w:vertAlign w:val="superscript"/>
        </w:rPr>
        <w:t>-9</w:t>
      </w:r>
      <w:r w:rsidRPr="005448E0">
        <w:rPr>
          <w:rFonts w:ascii="Arial" w:eastAsia="Calibri" w:hAnsi="Arial" w:cs="Arial"/>
        </w:rPr>
        <w:t xml:space="preserve"> C</w:t>
      </w:r>
    </w:p>
    <w:p w:rsidR="00D11BE8" w:rsidRPr="005448E0" w:rsidRDefault="00D11BE8" w:rsidP="00D11BE8">
      <w:pPr>
        <w:spacing w:after="200" w:line="240" w:lineRule="auto"/>
        <w:jc w:val="both"/>
        <w:rPr>
          <w:rFonts w:ascii="Arial" w:eastAsia="Arial" w:hAnsi="Arial" w:cs="Arial"/>
        </w:rPr>
      </w:pPr>
      <w:r w:rsidRPr="005448E0">
        <w:rPr>
          <w:rFonts w:ascii="Arial" w:eastAsia="Arial" w:hAnsi="Arial" w:cs="Arial"/>
        </w:rPr>
        <w:t>Calcule las siguientes equivalencias</w:t>
      </w:r>
    </w:p>
    <w:p w:rsidR="00D11BE8" w:rsidRPr="005448E0" w:rsidRDefault="00D11BE8" w:rsidP="00D11BE8">
      <w:pPr>
        <w:numPr>
          <w:ilvl w:val="0"/>
          <w:numId w:val="2"/>
        </w:numPr>
        <w:spacing w:after="200" w:line="240" w:lineRule="auto"/>
        <w:contextualSpacing/>
        <w:jc w:val="both"/>
        <w:rPr>
          <w:rFonts w:ascii="Arial" w:eastAsia="Calibri" w:hAnsi="Arial" w:cs="Arial"/>
        </w:rPr>
      </w:pPr>
      <w:r w:rsidRPr="005448E0">
        <w:rPr>
          <w:rFonts w:ascii="Arial" w:eastAsia="Calibri" w:hAnsi="Arial" w:cs="Arial"/>
        </w:rPr>
        <w:t>De 0,23 mC a C</w:t>
      </w:r>
    </w:p>
    <w:p w:rsidR="00D11BE8" w:rsidRPr="005448E0" w:rsidRDefault="00D11BE8" w:rsidP="00D11BE8">
      <w:pPr>
        <w:numPr>
          <w:ilvl w:val="0"/>
          <w:numId w:val="2"/>
        </w:numPr>
        <w:spacing w:after="200" w:line="240" w:lineRule="auto"/>
        <w:contextualSpacing/>
        <w:jc w:val="both"/>
        <w:rPr>
          <w:rFonts w:ascii="Arial" w:eastAsia="Calibri" w:hAnsi="Arial" w:cs="Arial"/>
        </w:rPr>
      </w:pPr>
      <w:r w:rsidRPr="005448E0">
        <w:rPr>
          <w:rFonts w:ascii="Arial" w:eastAsia="Calibri" w:hAnsi="Arial" w:cs="Arial"/>
        </w:rPr>
        <w:t xml:space="preserve">De 0,79 </w:t>
      </w:r>
      <m:oMath>
        <m:r>
          <w:rPr>
            <w:rFonts w:ascii="Cambria Math" w:eastAsia="Calibri" w:hAnsi="Cambria Math" w:cs="Arial"/>
          </w:rPr>
          <m:t>μ</m:t>
        </m:r>
      </m:oMath>
      <w:r w:rsidRPr="005448E0">
        <w:rPr>
          <w:rFonts w:ascii="Arial" w:eastAsia="Calibri" w:hAnsi="Arial" w:cs="Arial"/>
        </w:rPr>
        <w:t xml:space="preserve">C a </w:t>
      </w:r>
      <w:r w:rsidRPr="005448E0">
        <w:rPr>
          <w:rFonts w:ascii="Arial" w:eastAsia="Times New Roman" w:hAnsi="Arial" w:cs="Arial"/>
        </w:rPr>
        <w:t>C</w:t>
      </w:r>
    </w:p>
    <w:p w:rsidR="00D11BE8" w:rsidRPr="005448E0" w:rsidRDefault="00D11BE8" w:rsidP="00D11BE8">
      <w:pPr>
        <w:numPr>
          <w:ilvl w:val="0"/>
          <w:numId w:val="2"/>
        </w:numPr>
        <w:spacing w:after="200" w:line="240" w:lineRule="auto"/>
        <w:contextualSpacing/>
        <w:jc w:val="both"/>
        <w:rPr>
          <w:rFonts w:ascii="Arial" w:eastAsia="Calibri" w:hAnsi="Arial" w:cs="Arial"/>
        </w:rPr>
      </w:pPr>
      <w:r w:rsidRPr="005448E0">
        <w:rPr>
          <w:rFonts w:ascii="Arial" w:eastAsia="Times New Roman" w:hAnsi="Arial" w:cs="Arial"/>
        </w:rPr>
        <w:t xml:space="preserve">De 250 </w:t>
      </w:r>
      <w:r w:rsidRPr="005448E0">
        <w:rPr>
          <w:rFonts w:ascii="Arial" w:eastAsia="Calibri" w:hAnsi="Arial" w:cs="Arial"/>
        </w:rPr>
        <w:t>nC a C</w:t>
      </w:r>
    </w:p>
    <w:p w:rsidR="00D11BE8" w:rsidRPr="005448E0" w:rsidRDefault="00D11BE8" w:rsidP="00D11BE8">
      <w:pPr>
        <w:rPr>
          <w:rFonts w:ascii="Arial" w:hAnsi="Arial" w:cs="Arial"/>
          <w:b/>
          <w:bCs/>
        </w:rPr>
      </w:pPr>
      <w:r w:rsidRPr="005448E0">
        <w:rPr>
          <w:rFonts w:ascii="Arial" w:hAnsi="Arial" w:cs="Arial"/>
          <w:b/>
          <w:bCs/>
        </w:rPr>
        <w:t>Fuerza eléctrica. Ley de Coulomb</w:t>
      </w:r>
    </w:p>
    <w:p w:rsidR="00D11BE8" w:rsidRPr="005448E0" w:rsidRDefault="00D11BE8" w:rsidP="00D11BE8">
      <w:pPr>
        <w:rPr>
          <w:rFonts w:ascii="Arial" w:hAnsi="Arial" w:cs="Arial"/>
          <w:bCs/>
        </w:rPr>
      </w:pPr>
      <w:r w:rsidRPr="005448E0">
        <w:rPr>
          <w:rFonts w:ascii="Arial" w:hAnsi="Arial" w:cs="Arial"/>
          <w:bCs/>
        </w:rPr>
        <w:t>Se emplea para calcular la fuerza de atracción o repulsión que existen entre dos cargas eléctricas o cuerpos cargados eléctricamente.</w:t>
      </w:r>
    </w:p>
    <w:p w:rsidR="00D11BE8" w:rsidRPr="005448E0" w:rsidRDefault="00D11BE8" w:rsidP="00D11BE8">
      <w:pPr>
        <w:spacing w:after="120"/>
        <w:rPr>
          <w:rFonts w:ascii="Arial" w:hAnsi="Arial" w:cs="Arial"/>
          <w:b/>
        </w:rPr>
      </w:pPr>
      <w:r w:rsidRPr="005448E0">
        <w:rPr>
          <w:rFonts w:ascii="Arial" w:hAnsi="Arial" w:cs="Arial"/>
          <w:b/>
        </w:rPr>
        <w:t>Fuerza Eléctrica. Ley de Coulomb.</w:t>
      </w:r>
    </w:p>
    <w:p w:rsidR="00D11BE8" w:rsidRPr="005448E0" w:rsidRDefault="00D11BE8" w:rsidP="00D11BE8">
      <w:pPr>
        <w:rPr>
          <w:rFonts w:ascii="Arial" w:hAnsi="Arial" w:cs="Arial"/>
        </w:rPr>
      </w:pPr>
      <w:r w:rsidRPr="005448E0">
        <w:rPr>
          <w:rFonts w:ascii="Arial" w:hAnsi="Arial" w:cs="Arial"/>
        </w:rPr>
        <w:t>“La fuerza eléctrica de atracción o repulsi</w:t>
      </w:r>
      <w:r w:rsidR="00B647E3" w:rsidRPr="005448E0">
        <w:rPr>
          <w:rFonts w:ascii="Arial" w:hAnsi="Arial" w:cs="Arial"/>
        </w:rPr>
        <w:t>ón entre dos cargas puntuales q</w:t>
      </w:r>
      <w:r w:rsidR="00B647E3" w:rsidRPr="005448E0">
        <w:rPr>
          <w:rFonts w:ascii="Arial" w:hAnsi="Arial" w:cs="Arial"/>
          <w:vertAlign w:val="subscript"/>
        </w:rPr>
        <w:t>1</w:t>
      </w:r>
      <w:r w:rsidR="00B647E3" w:rsidRPr="005448E0">
        <w:rPr>
          <w:rFonts w:ascii="Arial" w:hAnsi="Arial" w:cs="Arial"/>
        </w:rPr>
        <w:t xml:space="preserve"> y q</w:t>
      </w:r>
      <w:r w:rsidR="00B647E3" w:rsidRPr="005448E0">
        <w:rPr>
          <w:rFonts w:ascii="Arial" w:hAnsi="Arial" w:cs="Arial"/>
          <w:vertAlign w:val="subscript"/>
        </w:rPr>
        <w:t>2</w:t>
      </w:r>
      <w:r w:rsidRPr="005448E0">
        <w:rPr>
          <w:rFonts w:ascii="Arial" w:hAnsi="Arial" w:cs="Arial"/>
        </w:rPr>
        <w:t>, es directamente proporcional al producto de las cargas e inversamente proporcional al cuadrado de la distancia r que las separa”. Matemáticamente se expresa de la siguiente manera:</w:t>
      </w:r>
    </w:p>
    <w:p w:rsidR="00D11BE8" w:rsidRPr="005448E0" w:rsidRDefault="00D11BE8" w:rsidP="00D11BE8">
      <w:pPr>
        <w:rPr>
          <w:rFonts w:ascii="Arial" w:hAnsi="Arial" w:cs="Arial"/>
          <w:b/>
        </w:rPr>
      </w:pPr>
      <m:oMathPara>
        <m:oMath>
          <m:r>
            <m:rPr>
              <m:sty m:val="bi"/>
            </m:rPr>
            <w:rPr>
              <w:rFonts w:ascii="Cambria Math" w:hAnsi="Cambria Math" w:cs="Arial"/>
            </w:rPr>
            <m:t>F=K</m:t>
          </m:r>
          <m:f>
            <m:fPr>
              <m:ctrlPr>
                <w:rPr>
                  <w:rFonts w:ascii="Cambria Math" w:hAnsi="Cambria Math" w:cs="Arial"/>
                  <w:b/>
                  <w:i/>
                </w:rPr>
              </m:ctrlPr>
            </m:fPr>
            <m:num>
              <m:sSub>
                <m:sSubPr>
                  <m:ctrlPr>
                    <w:rPr>
                      <w:rFonts w:ascii="Cambria Math" w:hAnsi="Cambria Math" w:cs="Arial"/>
                      <w:b/>
                      <w:i/>
                    </w:rPr>
                  </m:ctrlPr>
                </m:sSubPr>
                <m:e>
                  <m:r>
                    <m:rPr>
                      <m:sty m:val="bi"/>
                    </m:rPr>
                    <w:rPr>
                      <w:rFonts w:ascii="Cambria Math" w:hAnsi="Cambria Math" w:cs="Arial"/>
                    </w:rPr>
                    <m:t>Q</m:t>
                  </m:r>
                </m:e>
                <m:sub>
                  <m:r>
                    <m:rPr>
                      <m:sty m:val="bi"/>
                    </m:rPr>
                    <w:rPr>
                      <w:rFonts w:ascii="Cambria Math" w:hAnsi="Cambria Math" w:cs="Arial"/>
                    </w:rPr>
                    <m:t>1</m:t>
                  </m:r>
                </m:sub>
              </m:sSub>
              <m:sSub>
                <m:sSubPr>
                  <m:ctrlPr>
                    <w:rPr>
                      <w:rFonts w:ascii="Cambria Math" w:hAnsi="Cambria Math" w:cs="Arial"/>
                      <w:b/>
                      <w:i/>
                    </w:rPr>
                  </m:ctrlPr>
                </m:sSubPr>
                <m:e>
                  <m:r>
                    <m:rPr>
                      <m:sty m:val="bi"/>
                    </m:rPr>
                    <w:rPr>
                      <w:rFonts w:ascii="Cambria Math" w:hAnsi="Cambria Math" w:cs="Arial"/>
                    </w:rPr>
                    <m:t>Q</m:t>
                  </m:r>
                </m:e>
                <m:sub>
                  <m:r>
                    <m:rPr>
                      <m:sty m:val="bi"/>
                    </m:rPr>
                    <w:rPr>
                      <w:rFonts w:ascii="Cambria Math" w:hAnsi="Cambria Math" w:cs="Arial"/>
                    </w:rPr>
                    <m:t>2</m:t>
                  </m:r>
                </m:sub>
              </m:sSub>
            </m:num>
            <m:den>
              <m:sSup>
                <m:sSupPr>
                  <m:ctrlPr>
                    <w:rPr>
                      <w:rFonts w:ascii="Cambria Math" w:hAnsi="Cambria Math" w:cs="Arial"/>
                      <w:b/>
                      <w:i/>
                    </w:rPr>
                  </m:ctrlPr>
                </m:sSupPr>
                <m:e>
                  <m:r>
                    <m:rPr>
                      <m:sty m:val="bi"/>
                    </m:rPr>
                    <w:rPr>
                      <w:rFonts w:ascii="Cambria Math" w:hAnsi="Cambria Math" w:cs="Arial"/>
                    </w:rPr>
                    <m:t>d</m:t>
                  </m:r>
                </m:e>
                <m:sup>
                  <m:r>
                    <m:rPr>
                      <m:sty m:val="bi"/>
                    </m:rPr>
                    <w:rPr>
                      <w:rFonts w:ascii="Cambria Math" w:hAnsi="Cambria Math" w:cs="Arial"/>
                    </w:rPr>
                    <m:t>2</m:t>
                  </m:r>
                </m:sup>
              </m:sSup>
            </m:den>
          </m:f>
        </m:oMath>
      </m:oMathPara>
    </w:p>
    <w:p w:rsidR="00D11BE8" w:rsidRPr="005448E0" w:rsidRDefault="00D11BE8" w:rsidP="00D11BE8">
      <w:pPr>
        <w:jc w:val="both"/>
        <w:rPr>
          <w:rFonts w:ascii="Arial" w:hAnsi="Arial" w:cs="Arial"/>
        </w:rPr>
      </w:pPr>
      <w:r w:rsidRPr="005448E0">
        <w:rPr>
          <w:rFonts w:ascii="Arial" w:hAnsi="Arial" w:cs="Arial"/>
        </w:rPr>
        <w:t>Donde la constante K es la llamada constante electroestática, y depende del sistema de unidades empleado. En el Sistema Internacional de Medidas, su valor es:</w:t>
      </w:r>
    </w:p>
    <w:p w:rsidR="00D11BE8" w:rsidRPr="005448E0" w:rsidRDefault="00D11BE8" w:rsidP="00D11BE8">
      <w:pPr>
        <w:rPr>
          <w:rFonts w:ascii="Arial" w:hAnsi="Arial" w:cs="Arial"/>
        </w:rPr>
      </w:pPr>
      <w:r w:rsidRPr="005448E0">
        <w:rPr>
          <w:rFonts w:ascii="Arial" w:hAnsi="Arial" w:cs="Arial"/>
          <w:lang w:eastAsia="es-AR"/>
        </w:rPr>
        <mc:AlternateContent>
          <mc:Choice Requires="wps">
            <w:drawing>
              <wp:anchor distT="0" distB="0" distL="114300" distR="114300" simplePos="0" relativeHeight="251663360" behindDoc="0" locked="0" layoutInCell="1" allowOverlap="1" wp14:anchorId="445E04A1" wp14:editId="65E47226">
                <wp:simplePos x="0" y="0"/>
                <wp:positionH relativeFrom="column">
                  <wp:posOffset>1970405</wp:posOffset>
                </wp:positionH>
                <wp:positionV relativeFrom="paragraph">
                  <wp:posOffset>10161</wp:posOffset>
                </wp:positionV>
                <wp:extent cx="1609090" cy="469900"/>
                <wp:effectExtent l="0" t="0" r="10160" b="25400"/>
                <wp:wrapNone/>
                <wp:docPr id="64" name="Cuadro de texto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090" cy="469900"/>
                        </a:xfrm>
                        <a:prstGeom prst="rect">
                          <a:avLst/>
                        </a:prstGeom>
                        <a:solidFill>
                          <a:sysClr val="window" lastClr="FFFFFF"/>
                        </a:solidFill>
                        <a:ln w="12700">
                          <a:solidFill>
                            <a:prstClr val="black"/>
                          </a:solidFill>
                        </a:ln>
                        <a:effectLst/>
                      </wps:spPr>
                      <wps:txbx>
                        <w:txbxContent>
                          <w:p w:rsidR="00D11BE8" w:rsidRPr="00037FFB" w:rsidRDefault="00D11BE8" w:rsidP="00D11BE8">
                            <w:pPr>
                              <w:jc w:val="center"/>
                              <w:rPr>
                                <w:b/>
                              </w:rPr>
                            </w:pPr>
                            <m:oMathPara>
                              <m:oMathParaPr>
                                <m:jc m:val="left"/>
                              </m:oMathParaPr>
                              <m:oMath>
                                <m:r>
                                  <m:rPr>
                                    <m:sty m:val="bi"/>
                                  </m:rPr>
                                  <w:rPr>
                                    <w:rFonts w:ascii="Cambria Math" w:hAnsi="Cambria Math"/>
                                  </w:rPr>
                                  <m:t>K=9</m:t>
                                </m:r>
                                <m:r>
                                  <m:rPr>
                                    <m:sty m:val="bi"/>
                                  </m:rPr>
                                  <w:rPr>
                                    <w:rFonts w:ascii="Cambria Math" w:hAnsi="Cambria Math"/>
                                  </w:rPr>
                                  <m:t>x</m:t>
                                </m:r>
                                <m:sSup>
                                  <m:sSupPr>
                                    <m:ctrlPr>
                                      <w:rPr>
                                        <w:rFonts w:ascii="Cambria Math" w:hAnsi="Cambria Math"/>
                                        <w:b/>
                                        <w:i/>
                                      </w:rPr>
                                    </m:ctrlPr>
                                  </m:sSupPr>
                                  <m:e>
                                    <m:r>
                                      <m:rPr>
                                        <m:sty m:val="bi"/>
                                      </m:rPr>
                                      <w:rPr>
                                        <w:rFonts w:ascii="Cambria Math" w:hAnsi="Cambria Math"/>
                                      </w:rPr>
                                      <m:t>10</m:t>
                                    </m:r>
                                  </m:e>
                                  <m:sup>
                                    <m:r>
                                      <m:rPr>
                                        <m:sty m:val="bi"/>
                                      </m:rPr>
                                      <w:rPr>
                                        <w:rFonts w:ascii="Cambria Math" w:hAnsi="Cambria Math"/>
                                      </w:rPr>
                                      <m:t>9</m:t>
                                    </m:r>
                                  </m:sup>
                                </m:sSup>
                                <m:r>
                                  <m:rPr>
                                    <m:sty m:val="bi"/>
                                  </m:rPr>
                                  <w:rPr>
                                    <w:rFonts w:ascii="Cambria Math" w:hAnsi="Cambria Math"/>
                                  </w:rPr>
                                  <m:t>N</m:t>
                                </m:r>
                                <m:f>
                                  <m:fPr>
                                    <m:ctrlPr>
                                      <w:rPr>
                                        <w:rFonts w:ascii="Cambria Math" w:hAnsi="Cambria Math"/>
                                        <w:b/>
                                        <w:i/>
                                      </w:rPr>
                                    </m:ctrlPr>
                                  </m:fPr>
                                  <m:num>
                                    <m:sSup>
                                      <m:sSupPr>
                                        <m:ctrlPr>
                                          <w:rPr>
                                            <w:rFonts w:ascii="Cambria Math" w:hAnsi="Cambria Math"/>
                                            <w:b/>
                                            <w:i/>
                                          </w:rPr>
                                        </m:ctrlPr>
                                      </m:sSupPr>
                                      <m:e>
                                        <m:r>
                                          <m:rPr>
                                            <m:sty m:val="bi"/>
                                          </m:rPr>
                                          <w:rPr>
                                            <w:rFonts w:ascii="Cambria Math" w:hAnsi="Cambria Math"/>
                                          </w:rPr>
                                          <m:t>m</m:t>
                                        </m:r>
                                      </m:e>
                                      <m:sup>
                                        <m:r>
                                          <m:rPr>
                                            <m:sty m:val="bi"/>
                                          </m:rPr>
                                          <w:rPr>
                                            <w:rFonts w:ascii="Cambria Math" w:hAnsi="Cambria Math"/>
                                          </w:rPr>
                                          <m:t>2</m:t>
                                        </m:r>
                                      </m:sup>
                                    </m:sSup>
                                  </m:num>
                                  <m:den>
                                    <m:sSup>
                                      <m:sSupPr>
                                        <m:ctrlPr>
                                          <w:rPr>
                                            <w:rFonts w:ascii="Cambria Math" w:hAnsi="Cambria Math"/>
                                            <w:b/>
                                            <w:i/>
                                          </w:rPr>
                                        </m:ctrlPr>
                                      </m:sSupPr>
                                      <m:e>
                                        <m:r>
                                          <m:rPr>
                                            <m:sty m:val="bi"/>
                                          </m:rPr>
                                          <w:rPr>
                                            <w:rFonts w:ascii="Cambria Math" w:hAnsi="Cambria Math"/>
                                          </w:rPr>
                                          <m:t>C</m:t>
                                        </m:r>
                                      </m:e>
                                      <m:sup>
                                        <m:r>
                                          <m:rPr>
                                            <m:sty m:val="bi"/>
                                          </m:rPr>
                                          <w:rPr>
                                            <w:rFonts w:ascii="Cambria Math" w:hAnsi="Cambria Math"/>
                                          </w:rPr>
                                          <m:t>2</m:t>
                                        </m:r>
                                      </m:sup>
                                    </m:sSup>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5E04A1" id="_x0000_t202" coordsize="21600,21600" o:spt="202" path="m,l,21600r21600,l21600,xe">
                <v:stroke joinstyle="miter"/>
                <v:path gradientshapeok="t" o:connecttype="rect"/>
              </v:shapetype>
              <v:shape id="Cuadro de texto 64" o:spid="_x0000_s1026" type="#_x0000_t202" style="position:absolute;margin-left:155.15pt;margin-top:.8pt;width:126.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" fillcolor="window" strokeweight="1pt">
                <v:path arrowok="t"/>
                <v:textbox>
                  <w:txbxContent>
                    <w:p w:rsidR="00D11BE8" w:rsidRPr="00037FFB" w:rsidRDefault="00D11BE8" w:rsidP="00D11BE8">
                      <w:pPr>
                        <w:jc w:val="center"/>
                        <w:rPr>
                          <w:b/>
                        </w:rPr>
                      </w:pPr>
                      <m:oMathPara>
                        <m:oMathParaPr>
                          <m:jc m:val="left"/>
                        </m:oMathParaPr>
                        <m:oMath>
                          <m:r>
                            <m:rPr>
                              <m:sty m:val="bi"/>
                            </m:rPr>
                            <w:rPr>
                              <w:rFonts w:ascii="Cambria Math" w:hAnsi="Cambria Math"/>
                            </w:rPr>
                            <m:t>K=9</m:t>
                          </m:r>
                          <m:r>
                            <m:rPr>
                              <m:sty m:val="bi"/>
                            </m:rPr>
                            <w:rPr>
                              <w:rFonts w:ascii="Cambria Math" w:hAnsi="Cambria Math"/>
                            </w:rPr>
                            <m:t>x</m:t>
                          </m:r>
                          <m:sSup>
                            <m:sSupPr>
                              <m:ctrlPr>
                                <w:rPr>
                                  <w:rFonts w:ascii="Cambria Math" w:hAnsi="Cambria Math"/>
                                  <w:b/>
                                  <w:i/>
                                </w:rPr>
                              </m:ctrlPr>
                            </m:sSupPr>
                            <m:e>
                              <m:r>
                                <m:rPr>
                                  <m:sty m:val="bi"/>
                                </m:rPr>
                                <w:rPr>
                                  <w:rFonts w:ascii="Cambria Math" w:hAnsi="Cambria Math"/>
                                </w:rPr>
                                <m:t>10</m:t>
                              </m:r>
                            </m:e>
                            <m:sup>
                              <m:r>
                                <m:rPr>
                                  <m:sty m:val="bi"/>
                                </m:rPr>
                                <w:rPr>
                                  <w:rFonts w:ascii="Cambria Math" w:hAnsi="Cambria Math"/>
                                </w:rPr>
                                <m:t>9</m:t>
                              </m:r>
                            </m:sup>
                          </m:sSup>
                          <m:r>
                            <m:rPr>
                              <m:sty m:val="bi"/>
                            </m:rPr>
                            <w:rPr>
                              <w:rFonts w:ascii="Cambria Math" w:hAnsi="Cambria Math"/>
                            </w:rPr>
                            <m:t>N</m:t>
                          </m:r>
                          <m:f>
                            <m:fPr>
                              <m:ctrlPr>
                                <w:rPr>
                                  <w:rFonts w:ascii="Cambria Math" w:hAnsi="Cambria Math"/>
                                  <w:b/>
                                  <w:i/>
                                </w:rPr>
                              </m:ctrlPr>
                            </m:fPr>
                            <m:num>
                              <m:sSup>
                                <m:sSupPr>
                                  <m:ctrlPr>
                                    <w:rPr>
                                      <w:rFonts w:ascii="Cambria Math" w:hAnsi="Cambria Math"/>
                                      <w:b/>
                                      <w:i/>
                                    </w:rPr>
                                  </m:ctrlPr>
                                </m:sSupPr>
                                <m:e>
                                  <m:r>
                                    <m:rPr>
                                      <m:sty m:val="bi"/>
                                    </m:rPr>
                                    <w:rPr>
                                      <w:rFonts w:ascii="Cambria Math" w:hAnsi="Cambria Math"/>
                                    </w:rPr>
                                    <m:t>m</m:t>
                                  </m:r>
                                </m:e>
                                <m:sup>
                                  <m:r>
                                    <m:rPr>
                                      <m:sty m:val="bi"/>
                                    </m:rPr>
                                    <w:rPr>
                                      <w:rFonts w:ascii="Cambria Math" w:hAnsi="Cambria Math"/>
                                    </w:rPr>
                                    <m:t>2</m:t>
                                  </m:r>
                                </m:sup>
                              </m:sSup>
                            </m:num>
                            <m:den>
                              <m:sSup>
                                <m:sSupPr>
                                  <m:ctrlPr>
                                    <w:rPr>
                                      <w:rFonts w:ascii="Cambria Math" w:hAnsi="Cambria Math"/>
                                      <w:b/>
                                      <w:i/>
                                    </w:rPr>
                                  </m:ctrlPr>
                                </m:sSupPr>
                                <m:e>
                                  <m:r>
                                    <m:rPr>
                                      <m:sty m:val="bi"/>
                                    </m:rPr>
                                    <w:rPr>
                                      <w:rFonts w:ascii="Cambria Math" w:hAnsi="Cambria Math"/>
                                    </w:rPr>
                                    <m:t>C</m:t>
                                  </m:r>
                                </m:e>
                                <m:sup>
                                  <m:r>
                                    <m:rPr>
                                      <m:sty m:val="bi"/>
                                    </m:rPr>
                                    <w:rPr>
                                      <w:rFonts w:ascii="Cambria Math" w:hAnsi="Cambria Math"/>
                                    </w:rPr>
                                    <m:t>2</m:t>
                                  </m:r>
                                </m:sup>
                              </m:sSup>
                            </m:den>
                          </m:f>
                        </m:oMath>
                      </m:oMathPara>
                    </w:p>
                  </w:txbxContent>
                </v:textbox>
              </v:shape>
            </w:pict>
          </mc:Fallback>
        </mc:AlternateContent>
      </w:r>
      <w:r w:rsidRPr="005448E0">
        <w:rPr>
          <w:rFonts w:ascii="Arial" w:hAnsi="Arial" w:cs="Arial"/>
        </w:rPr>
        <w:t xml:space="preserve">  </w:t>
      </w:r>
    </w:p>
    <w:p w:rsidR="00D11BE8" w:rsidRPr="005448E0" w:rsidRDefault="00D11BE8" w:rsidP="00D11BE8">
      <w:pPr>
        <w:rPr>
          <w:rFonts w:ascii="Arial" w:hAnsi="Arial" w:cs="Arial"/>
        </w:rPr>
      </w:pPr>
    </w:p>
    <w:p w:rsidR="00D11BE8" w:rsidRPr="005448E0" w:rsidRDefault="00D11BE8" w:rsidP="00D11BE8">
      <w:pPr>
        <w:spacing w:after="0"/>
        <w:rPr>
          <w:rFonts w:ascii="Arial" w:hAnsi="Arial" w:cs="Arial"/>
        </w:rPr>
      </w:pPr>
      <w:r w:rsidRPr="005448E0">
        <w:rPr>
          <w:rFonts w:ascii="Arial" w:hAnsi="Arial" w:cs="Arial"/>
        </w:rPr>
        <w:t>En donde:</w:t>
      </w:r>
    </w:p>
    <w:p w:rsidR="00D11BE8" w:rsidRPr="005448E0" w:rsidRDefault="00D11BE8" w:rsidP="00D11BE8">
      <w:pPr>
        <w:spacing w:after="0"/>
        <w:rPr>
          <w:rFonts w:ascii="Arial" w:hAnsi="Arial" w:cs="Arial"/>
        </w:rPr>
      </w:pPr>
      <w:r w:rsidRPr="005448E0">
        <w:rPr>
          <w:rFonts w:ascii="Arial" w:hAnsi="Arial" w:cs="Arial"/>
        </w:rPr>
        <w:t>F= Fuerza eléctrica en Newtons (N)</w:t>
      </w:r>
    </w:p>
    <w:p w:rsidR="00D11BE8" w:rsidRPr="005448E0" w:rsidRDefault="00D11BE8" w:rsidP="00D11BE8">
      <w:pPr>
        <w:spacing w:after="0"/>
        <w:rPr>
          <w:rFonts w:ascii="Arial" w:hAnsi="Arial" w:cs="Arial"/>
        </w:rPr>
      </w:pPr>
      <w:r w:rsidRPr="005448E0">
        <w:rPr>
          <w:rFonts w:ascii="Arial" w:hAnsi="Arial" w:cs="Arial"/>
        </w:rPr>
        <w:t>K=Constante de proporcionalidad</w:t>
      </w:r>
      <w:r w:rsidR="00590045" w:rsidRPr="005448E0">
        <w:rPr>
          <w:rFonts w:ascii="Arial" w:hAnsi="Arial" w:cs="Arial"/>
        </w:rPr>
        <w:t xml:space="preserve"> (constante electro</w:t>
      </w:r>
      <w:r w:rsidR="0017015C" w:rsidRPr="005448E0">
        <w:rPr>
          <w:rFonts w:ascii="Arial" w:hAnsi="Arial" w:cs="Arial"/>
        </w:rPr>
        <w:t>está</w:t>
      </w:r>
      <w:r w:rsidR="00590045" w:rsidRPr="005448E0">
        <w:rPr>
          <w:rFonts w:ascii="Arial" w:hAnsi="Arial" w:cs="Arial"/>
        </w:rPr>
        <w:t>tica)</w:t>
      </w:r>
    </w:p>
    <w:p w:rsidR="00D11BE8" w:rsidRPr="005448E0" w:rsidRDefault="00D11BE8" w:rsidP="00D11BE8">
      <w:pPr>
        <w:spacing w:after="0"/>
        <w:rPr>
          <w:rFonts w:ascii="Arial" w:hAnsi="Arial" w:cs="Arial"/>
        </w:rPr>
      </w:pPr>
      <w:r w:rsidRPr="005448E0">
        <w:rPr>
          <w:rFonts w:ascii="Arial" w:hAnsi="Arial" w:cs="Arial"/>
        </w:rPr>
        <w:t>q</w:t>
      </w:r>
      <w:r w:rsidRPr="005448E0">
        <w:rPr>
          <w:rFonts w:ascii="Arial" w:hAnsi="Arial" w:cs="Arial"/>
          <w:vertAlign w:val="subscript"/>
        </w:rPr>
        <w:t>1</w:t>
      </w:r>
      <w:r w:rsidRPr="005448E0">
        <w:rPr>
          <w:rFonts w:ascii="Arial" w:hAnsi="Arial" w:cs="Arial"/>
        </w:rPr>
        <w:t xml:space="preserve"> y q</w:t>
      </w:r>
      <w:r w:rsidRPr="005448E0">
        <w:rPr>
          <w:rFonts w:ascii="Arial" w:hAnsi="Arial" w:cs="Arial"/>
          <w:vertAlign w:val="subscript"/>
        </w:rPr>
        <w:t>2</w:t>
      </w:r>
      <w:r w:rsidRPr="005448E0">
        <w:rPr>
          <w:rFonts w:ascii="Arial" w:hAnsi="Arial" w:cs="Arial"/>
        </w:rPr>
        <w:t xml:space="preserve"> = Cargas eléctricas en Coulombs (C)</w:t>
      </w:r>
    </w:p>
    <w:p w:rsidR="00D11BE8" w:rsidRDefault="001E2EE6" w:rsidP="00D11BE8">
      <w:pPr>
        <w:spacing w:after="0"/>
        <w:rPr>
          <w:rFonts w:ascii="Arial" w:hAnsi="Arial" w:cs="Arial"/>
        </w:rPr>
      </w:pPr>
      <w:r>
        <w:rPr>
          <w:rFonts w:ascii="Arial" w:hAnsi="Arial" w:cs="Arial"/>
        </w:rPr>
        <w:t>d</w:t>
      </w:r>
      <w:r w:rsidR="00D11BE8" w:rsidRPr="005448E0">
        <w:rPr>
          <w:rFonts w:ascii="Arial" w:hAnsi="Arial" w:cs="Arial"/>
        </w:rPr>
        <w:t>= Distancia entre las cargas en metros (m)</w:t>
      </w:r>
    </w:p>
    <w:p w:rsidR="005448E0" w:rsidRPr="005448E0" w:rsidRDefault="005448E0" w:rsidP="00D11BE8">
      <w:pPr>
        <w:spacing w:after="0"/>
        <w:rPr>
          <w:rFonts w:ascii="Arial" w:hAnsi="Arial" w:cs="Arial"/>
        </w:rPr>
      </w:pPr>
    </w:p>
    <w:p w:rsidR="005448E0" w:rsidRPr="005448E0" w:rsidRDefault="005448E0" w:rsidP="005448E0">
      <w:pPr>
        <w:spacing w:after="0" w:line="360" w:lineRule="auto"/>
        <w:jc w:val="both"/>
        <w:rPr>
          <w:rFonts w:ascii="Arial" w:hAnsi="Arial" w:cs="Arial"/>
          <w:b/>
          <w:caps/>
        </w:rPr>
      </w:pPr>
      <w:r w:rsidRPr="005448E0">
        <w:rPr>
          <w:rFonts w:ascii="Arial" w:hAnsi="Arial" w:cs="Arial"/>
          <w:b/>
          <w:caps/>
        </w:rPr>
        <w:t>Corriente eléctrica</w:t>
      </w:r>
    </w:p>
    <w:p w:rsidR="005448E0" w:rsidRPr="005448E0" w:rsidRDefault="005448E0" w:rsidP="005448E0">
      <w:pPr>
        <w:spacing w:after="100" w:afterAutospacing="1" w:line="360" w:lineRule="auto"/>
        <w:ind w:firstLine="284"/>
        <w:jc w:val="both"/>
        <w:rPr>
          <w:rFonts w:ascii="Arial" w:hAnsi="Arial" w:cs="Arial"/>
        </w:rPr>
      </w:pPr>
      <w:r w:rsidRPr="005448E0">
        <w:rPr>
          <w:rFonts w:ascii="Arial" w:hAnsi="Arial" w:cs="Arial"/>
          <w:lang w:eastAsia="es-AR"/>
        </w:rPr>
        <w:drawing>
          <wp:anchor distT="0" distB="0" distL="114300" distR="114300" simplePos="0" relativeHeight="251665408" behindDoc="0" locked="0" layoutInCell="1" allowOverlap="1" wp14:anchorId="2FA76C7D" wp14:editId="44F9C017">
            <wp:simplePos x="0" y="0"/>
            <wp:positionH relativeFrom="column">
              <wp:posOffset>5171819</wp:posOffset>
            </wp:positionH>
            <wp:positionV relativeFrom="paragraph">
              <wp:posOffset>180340</wp:posOffset>
            </wp:positionV>
            <wp:extent cx="1374775" cy="965200"/>
            <wp:effectExtent l="0" t="0" r="0" b="6350"/>
            <wp:wrapSquare wrapText="bothSides"/>
            <wp:docPr id="24" name="Imagen 24" descr="http://1.bp.blogspot.com/_XDNlXbtH3rk/SPjT6G42AwI/AAAAAAAAACA/kORVjX2uKUg/s320/000galva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_XDNlXbtH3rk/SPjT6G42AwI/AAAAAAAAACA/kORVjX2uKUg/s320/000galvani.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775" cy="965200"/>
                    </a:xfrm>
                    <a:prstGeom prst="rect">
                      <a:avLst/>
                    </a:prstGeom>
                    <a:noFill/>
                    <a:ln>
                      <a:noFill/>
                    </a:ln>
                  </pic:spPr>
                </pic:pic>
              </a:graphicData>
            </a:graphic>
          </wp:anchor>
        </w:drawing>
      </w:r>
      <w:r w:rsidRPr="005448E0">
        <w:rPr>
          <w:rFonts w:ascii="Arial" w:hAnsi="Arial" w:cs="Arial"/>
        </w:rPr>
        <w:t>A partir de los experimentos iniciales del físico francés Dufay quedo plenamente establecida la capacidad de los conductores (metales) para permitir el movimiento o transporte temporal de las cargas. Sin embargo, fue el anatomista L. Galvani quien en 1791 a partir de experiencias presento los resultados, en donde el transporte de cargas entre un metal y el músculo de una rana se pudo establecer que el tejido muscular es un conductor. Este experimento sentó las bases para que se intuyera la corriente eléctrica en otros materiales. Se puede decir entonces que Galvani es el padre de la corriente eléctrica.</w:t>
      </w:r>
      <w:r w:rsidRPr="005448E0">
        <w:rPr>
          <w:rFonts w:ascii="Arial" w:hAnsi="Arial" w:cs="Arial"/>
          <w:lang w:eastAsia="es-AR"/>
        </w:rPr>
        <w:t xml:space="preserve"> </w:t>
      </w:r>
    </w:p>
    <w:p w:rsidR="005448E0" w:rsidRPr="005448E0" w:rsidRDefault="005448E0" w:rsidP="005448E0">
      <w:pPr>
        <w:spacing w:after="100" w:afterAutospacing="1" w:line="360" w:lineRule="auto"/>
        <w:ind w:firstLine="284"/>
        <w:jc w:val="both"/>
        <w:rPr>
          <w:rFonts w:ascii="Arial" w:hAnsi="Arial" w:cs="Arial"/>
        </w:rPr>
      </w:pPr>
      <w:r w:rsidRPr="005448E0">
        <w:rPr>
          <w:rFonts w:ascii="Arial" w:hAnsi="Arial" w:cs="Arial"/>
          <w:lang w:eastAsia="es-AR"/>
        </w:rPr>
        <w:lastRenderedPageBreak/>
        <w:drawing>
          <wp:anchor distT="0" distB="0" distL="114300" distR="114300" simplePos="0" relativeHeight="251666432" behindDoc="0" locked="0" layoutInCell="1" allowOverlap="1" wp14:anchorId="3C4B138A" wp14:editId="27395F2A">
            <wp:simplePos x="0" y="0"/>
            <wp:positionH relativeFrom="column">
              <wp:posOffset>1876425</wp:posOffset>
            </wp:positionH>
            <wp:positionV relativeFrom="paragraph">
              <wp:posOffset>601042</wp:posOffset>
            </wp:positionV>
            <wp:extent cx="2259965" cy="913765"/>
            <wp:effectExtent l="0" t="0" r="6985" b="635"/>
            <wp:wrapSquare wrapText="bothSides"/>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9965" cy="913765"/>
                    </a:xfrm>
                    <a:prstGeom prst="rect">
                      <a:avLst/>
                    </a:prstGeom>
                    <a:noFill/>
                    <a:ln>
                      <a:noFill/>
                    </a:ln>
                  </pic:spPr>
                </pic:pic>
              </a:graphicData>
            </a:graphic>
          </wp:anchor>
        </w:drawing>
      </w:r>
      <w:r w:rsidRPr="005448E0">
        <w:rPr>
          <w:rFonts w:ascii="Arial" w:hAnsi="Arial" w:cs="Arial"/>
          <w:lang w:eastAsia="es-AR"/>
        </w:rPr>
        <mc:AlternateContent>
          <mc:Choice Requires="wps">
            <w:drawing>
              <wp:anchor distT="0" distB="0" distL="114300" distR="114300" simplePos="0" relativeHeight="251670528" behindDoc="0" locked="0" layoutInCell="1" allowOverlap="1">
                <wp:simplePos x="0" y="0"/>
                <wp:positionH relativeFrom="column">
                  <wp:posOffset>133739</wp:posOffset>
                </wp:positionH>
                <wp:positionV relativeFrom="paragraph">
                  <wp:posOffset>161034</wp:posOffset>
                </wp:positionV>
                <wp:extent cx="5164455" cy="341194"/>
                <wp:effectExtent l="0" t="0" r="17145" b="20955"/>
                <wp:wrapNone/>
                <wp:docPr id="23578" name="Cuadro de texto 23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4455" cy="34119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48E0" w:rsidRPr="00C37ED9" w:rsidRDefault="005448E0" w:rsidP="005448E0">
                            <w:pPr>
                              <w:rPr>
                                <w:rFonts w:ascii="Comic Sans MS" w:hAnsi="Comic Sans MS"/>
                                <w:b/>
                              </w:rPr>
                            </w:pPr>
                            <w:r w:rsidRPr="00C37ED9">
                              <w:rPr>
                                <w:rFonts w:ascii="Comic Sans MS" w:hAnsi="Comic Sans MS"/>
                                <w:b/>
                              </w:rPr>
                              <w:t>Es el movimiento o flujo de cargas eléctricas a través de un conductor.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3578" o:spid="_x0000_s1027" type="#_x0000_t202" style="position:absolute;left:0;text-align:left;margin-left:10.55pt;margin-top:12.7pt;width:406.65pt;height:2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" fillcolor="white [3201]" strokeweight=".5pt">
                <v:path arrowok="t"/>
                <v:textbox>
                  <w:txbxContent>
                    <w:p w:rsidR="005448E0" w:rsidRPr="00C37ED9" w:rsidRDefault="005448E0" w:rsidP="005448E0">
                      <w:pPr>
                        <w:rPr>
                          <w:rFonts w:ascii="Comic Sans MS" w:hAnsi="Comic Sans MS"/>
                          <w:b/>
                        </w:rPr>
                      </w:pPr>
                      <w:r w:rsidRPr="00C37ED9">
                        <w:rPr>
                          <w:rFonts w:ascii="Comic Sans MS" w:hAnsi="Comic Sans MS"/>
                          <w:b/>
                        </w:rPr>
                        <w:t>Es el movimiento o flujo de cargas eléctricas a través de un conductor.</w:t>
                      </w:r>
                    </w:p>
                  </w:txbxContent>
                </v:textbox>
              </v:shape>
            </w:pict>
          </mc:Fallback>
        </mc:AlternateContent>
      </w:r>
      <w:r w:rsidRPr="005448E0">
        <w:rPr>
          <w:rFonts w:ascii="Arial" w:hAnsi="Arial" w:cs="Arial"/>
        </w:rPr>
        <w:t>Por lo tanto, diremos que la corriente eléctrica:</w:t>
      </w:r>
    </w:p>
    <w:p w:rsidR="005448E0" w:rsidRPr="005448E0" w:rsidRDefault="005448E0" w:rsidP="005448E0">
      <w:pPr>
        <w:spacing w:after="100" w:afterAutospacing="1" w:line="360" w:lineRule="auto"/>
        <w:ind w:firstLine="284"/>
        <w:jc w:val="both"/>
        <w:rPr>
          <w:rFonts w:ascii="Arial" w:hAnsi="Arial" w:cs="Arial"/>
        </w:rPr>
      </w:pPr>
      <w:r w:rsidRPr="005448E0">
        <w:rPr>
          <w:rFonts w:ascii="Arial" w:hAnsi="Arial" w:cs="Arial"/>
          <w:lang w:eastAsia="es-AR"/>
        </w:rPr>
        <mc:AlternateContent>
          <mc:Choice Requires="wpc">
            <w:drawing>
              <wp:inline distT="0" distB="0" distL="0" distR="0" wp14:anchorId="61A7D6F4" wp14:editId="7EEE4792">
                <wp:extent cx="5397500" cy="409433"/>
                <wp:effectExtent l="0" t="0" r="0" b="0"/>
                <wp:docPr id="23577" name="Lienzo 2357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3576" name="66 Cuadro de texto"/>
                        <wps:cNvSpPr txBox="1">
                          <a:spLocks noChangeArrowheads="1"/>
                        </wps:cNvSpPr>
                        <wps:spPr bwMode="auto">
                          <a:xfrm>
                            <a:off x="1851811" y="86971"/>
                            <a:ext cx="2362800" cy="321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448E0" w:rsidRDefault="005448E0" w:rsidP="005448E0">
                              <w:r>
                                <w:t>Desplazamientos de las cargas</w:t>
                              </w:r>
                            </w:p>
                          </w:txbxContent>
                        </wps:txbx>
                        <wps:bodyPr rot="0" vert="horz" wrap="square" lIns="91440" tIns="45720" rIns="91440" bIns="45720" anchor="t" anchorCtr="0" upright="1">
                          <a:noAutofit/>
                        </wps:bodyPr>
                      </wps:wsp>
                    </wpc:wpc>
                  </a:graphicData>
                </a:graphic>
              </wp:inline>
            </w:drawing>
          </mc:Choice>
          <mc:Fallback>
            <w:pict>
              <v:group w14:anchorId="61A7D6F4" id="Lienzo 23577" o:spid="_x0000_s1028" editas="canvas" style="width:425pt;height:32.25pt;mso-position-horizontal-relative:char;mso-position-vertical-relative:line" coordsize="53975,4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3975;height:4089;visibility:visible;mso-wrap-style:square">
                  <v:fill o:detectmouseclick="t"/>
                  <v:path o:connecttype="none"/>
                </v:shape>
                <v:shape id="66 Cuadro de texto" o:spid="_x0000_s1030" type="#_x0000_t202" style="position:absolute;left:18518;top:869;width:23628;height:3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vcgA&#10;AADeAAAADwAAAGRycy9kb3ducmV2LnhtbESPzWvCQBTE7wX/h+UJ3urGFD+IriIBaSn24MfF2zP7&#10;TILZtzG7avSv7wqFHoeZ+Q0zW7SmEjdqXGlZwaAfgSDOrC45V7Dfrd4nIJxH1lhZJgUPcrCYd95m&#10;mGh75w3dtj4XAcIuQQWF93UipcsKMuj6tiYO3sk2Bn2QTS51g/cAN5WMo2gkDZYcFgqsKS0oO2+v&#10;RsF3uvrBzTE2k2eVfq5Py/qyPwyV6nXb5RSEp9b/h//aX1pB/DEcj+B1J1w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61tS9yAAAAN4AAAAPAAAAAAAAAAAAAAAAAJgCAABk&#10;cnMvZG93bnJldi54bWxQSwUGAAAAAAQABAD1AAAAjQMAAAAA&#10;" filled="f" stroked="f" strokeweight=".5pt">
                  <v:textbox>
                    <w:txbxContent>
                      <w:p w:rsidR="005448E0" w:rsidRDefault="005448E0" w:rsidP="005448E0">
                        <w:r>
                          <w:t>Desplazamientos de las cargas</w:t>
                        </w:r>
                      </w:p>
                    </w:txbxContent>
                  </v:textbox>
                </v:shape>
                <w10:anchorlock/>
              </v:group>
            </w:pict>
          </mc:Fallback>
        </mc:AlternateContent>
      </w:r>
    </w:p>
    <w:p w:rsidR="005448E0" w:rsidRPr="005448E0" w:rsidRDefault="005448E0" w:rsidP="005448E0">
      <w:pPr>
        <w:spacing w:after="100" w:afterAutospacing="1" w:line="360" w:lineRule="auto"/>
        <w:ind w:firstLine="284"/>
        <w:jc w:val="both"/>
        <w:rPr>
          <w:rFonts w:ascii="Arial" w:hAnsi="Arial" w:cs="Arial"/>
          <w:b/>
        </w:rPr>
      </w:pPr>
      <w:r w:rsidRPr="005448E0">
        <w:rPr>
          <w:rFonts w:ascii="Arial" w:hAnsi="Arial" w:cs="Arial"/>
          <w:lang w:eastAsia="es-AR"/>
        </w:rPr>
        <mc:AlternateContent>
          <mc:Choice Requires="wps">
            <w:drawing>
              <wp:anchor distT="0" distB="0" distL="114300" distR="114300" simplePos="0" relativeHeight="251667456" behindDoc="0" locked="0" layoutInCell="1" allowOverlap="1">
                <wp:simplePos x="0" y="0"/>
                <wp:positionH relativeFrom="column">
                  <wp:posOffset>89535</wp:posOffset>
                </wp:positionH>
                <wp:positionV relativeFrom="paragraph">
                  <wp:posOffset>247015</wp:posOffset>
                </wp:positionV>
                <wp:extent cx="5025390" cy="534670"/>
                <wp:effectExtent l="0" t="0" r="22860" b="17780"/>
                <wp:wrapNone/>
                <wp:docPr id="23575" name="Cuadro de texto 23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5390" cy="534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48E0" w:rsidRPr="0018371E" w:rsidRDefault="005448E0" w:rsidP="005448E0">
                            <w:pPr>
                              <w:jc w:val="both"/>
                              <w:rPr>
                                <w:rFonts w:ascii="Comic Sans MS" w:hAnsi="Comic Sans MS"/>
                                <w:b/>
                              </w:rPr>
                            </w:pPr>
                            <w:r w:rsidRPr="0018371E">
                              <w:rPr>
                                <w:rFonts w:ascii="Comic Sans MS" w:hAnsi="Comic Sans MS"/>
                                <w:b/>
                              </w:rPr>
                              <w:t>“La intensidad de la corriente eléctrica (I) es la cantidad de cargas (Q) que fluyen por unidad de tiempo (t)”.</w:t>
                            </w:r>
                          </w:p>
                          <w:p w:rsidR="005448E0" w:rsidRPr="0018371E" w:rsidRDefault="005448E0" w:rsidP="005448E0">
                            <w:pPr>
                              <w:jc w:val="both"/>
                              <w:rPr>
                                <w:rFonts w:ascii="Comic Sans MS" w:hAnsi="Comic Sans MS"/>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Cuadro de texto 23575" o:spid="_x0000_s1031" type="#_x0000_t202" style="position:absolute;left:0;text-align:left;margin-left:7.05pt;margin-top:19.45pt;width:395.7pt;height:4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" fillcolor="white [3201]" strokeweight=".5pt">
                <v:path arrowok="t"/>
                <v:textbox>
                  <w:txbxContent>
                    <w:p w:rsidR="005448E0" w:rsidRPr="0018371E" w:rsidRDefault="005448E0" w:rsidP="005448E0">
                      <w:pPr>
                        <w:jc w:val="both"/>
                        <w:rPr>
                          <w:rFonts w:ascii="Comic Sans MS" w:hAnsi="Comic Sans MS"/>
                          <w:b/>
                        </w:rPr>
                      </w:pPr>
                      <w:r w:rsidRPr="0018371E">
                        <w:rPr>
                          <w:rFonts w:ascii="Comic Sans MS" w:hAnsi="Comic Sans MS"/>
                          <w:b/>
                        </w:rPr>
                        <w:t>“La intensidad de la corriente eléctrica (I) es la cantidad de cargas (Q) que fluyen por unidad de tiempo (t)”.</w:t>
                      </w:r>
                    </w:p>
                    <w:p w:rsidR="005448E0" w:rsidRPr="0018371E" w:rsidRDefault="005448E0" w:rsidP="005448E0">
                      <w:pPr>
                        <w:jc w:val="both"/>
                        <w:rPr>
                          <w:rFonts w:ascii="Comic Sans MS" w:hAnsi="Comic Sans MS"/>
                          <w:b/>
                        </w:rPr>
                      </w:pPr>
                    </w:p>
                  </w:txbxContent>
                </v:textbox>
              </v:shape>
            </w:pict>
          </mc:Fallback>
        </mc:AlternateContent>
      </w:r>
      <w:r w:rsidRPr="005448E0">
        <w:rPr>
          <w:rFonts w:ascii="Arial" w:hAnsi="Arial" w:cs="Arial"/>
          <w:b/>
        </w:rPr>
        <w:t>INTENSIDAD DE LA CORRIENTE ELÉCTRICA</w:t>
      </w:r>
    </w:p>
    <w:p w:rsidR="005448E0" w:rsidRPr="005448E0" w:rsidRDefault="005448E0" w:rsidP="005448E0">
      <w:pPr>
        <w:spacing w:after="100" w:afterAutospacing="1" w:line="360" w:lineRule="auto"/>
        <w:jc w:val="both"/>
        <w:rPr>
          <w:rFonts w:ascii="Arial" w:hAnsi="Arial" w:cs="Arial"/>
        </w:rPr>
      </w:pPr>
    </w:p>
    <w:p w:rsidR="005448E0" w:rsidRPr="005448E0" w:rsidRDefault="005448E0" w:rsidP="005448E0">
      <w:pPr>
        <w:spacing w:after="100" w:afterAutospacing="1" w:line="360" w:lineRule="auto"/>
        <w:ind w:firstLine="284"/>
        <w:jc w:val="both"/>
        <w:rPr>
          <w:rFonts w:ascii="Arial" w:hAnsi="Arial" w:cs="Arial"/>
        </w:rPr>
      </w:pPr>
      <w:r w:rsidRPr="005448E0">
        <w:rPr>
          <w:rFonts w:ascii="Arial" w:hAnsi="Arial" w:cs="Arial"/>
          <w:lang w:eastAsia="es-AR"/>
        </w:rPr>
        <mc:AlternateContent>
          <mc:Choice Requires="wps">
            <w:drawing>
              <wp:anchor distT="0" distB="0" distL="114300" distR="114300" simplePos="0" relativeHeight="251668480" behindDoc="0" locked="0" layoutInCell="1" allowOverlap="1">
                <wp:simplePos x="0" y="0"/>
                <wp:positionH relativeFrom="column">
                  <wp:posOffset>2446020</wp:posOffset>
                </wp:positionH>
                <wp:positionV relativeFrom="paragraph">
                  <wp:posOffset>318770</wp:posOffset>
                </wp:positionV>
                <wp:extent cx="1163320" cy="504825"/>
                <wp:effectExtent l="0" t="0" r="17780" b="28575"/>
                <wp:wrapNone/>
                <wp:docPr id="23574" name="Cuadro de texto 23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3320" cy="50482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48E0" w:rsidRDefault="005448E0" w:rsidP="005448E0">
                            <m:oMathPara>
                              <m:oMath>
                                <m:r>
                                  <w:rPr>
                                    <w:rFonts w:ascii="Cambria Math" w:hAnsi="Cambria Math"/>
                                  </w:rPr>
                                  <m:t>I=</m:t>
                                </m:r>
                                <m:f>
                                  <m:fPr>
                                    <m:ctrlPr>
                                      <w:rPr>
                                        <w:rFonts w:ascii="Cambria Math" w:hAnsi="Cambria Math"/>
                                        <w:i/>
                                      </w:rPr>
                                    </m:ctrlPr>
                                  </m:fPr>
                                  <m:num>
                                    <m:r>
                                      <w:rPr>
                                        <w:rFonts w:ascii="Cambria Math" w:hAnsi="Cambria Math"/>
                                      </w:rPr>
                                      <m:t>Q</m:t>
                                    </m:r>
                                  </m:num>
                                  <m:den>
                                    <m:r>
                                      <w:rPr>
                                        <w:rFonts w:ascii="Cambria Math" w:hAnsi="Cambria Math"/>
                                      </w:rPr>
                                      <m:t>t</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3574" o:spid="_x0000_s1032" type="#_x0000_t202" style="position:absolute;left:0;text-align:left;margin-left:192.6pt;margin-top:25.1pt;width:91.6pt;height:3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" fillcolor="white [3201]" strokeweight="1pt">
                <v:path arrowok="t"/>
                <v:textbox>
                  <w:txbxContent>
                    <w:p w:rsidR="005448E0" w:rsidRDefault="005448E0" w:rsidP="005448E0">
                      <m:oMathPara>
                        <m:oMath>
                          <m:r>
                            <w:rPr>
                              <w:rFonts w:ascii="Cambria Math" w:hAnsi="Cambria Math"/>
                            </w:rPr>
                            <m:t>I=</m:t>
                          </m:r>
                          <m:f>
                            <m:fPr>
                              <m:ctrlPr>
                                <w:rPr>
                                  <w:rFonts w:ascii="Cambria Math" w:hAnsi="Cambria Math"/>
                                  <w:i/>
                                </w:rPr>
                              </m:ctrlPr>
                            </m:fPr>
                            <m:num>
                              <m:r>
                                <w:rPr>
                                  <w:rFonts w:ascii="Cambria Math" w:hAnsi="Cambria Math"/>
                                </w:rPr>
                                <m:t>Q</m:t>
                              </m:r>
                            </m:num>
                            <m:den>
                              <m:r>
                                <w:rPr>
                                  <w:rFonts w:ascii="Cambria Math" w:hAnsi="Cambria Math"/>
                                </w:rPr>
                                <m:t>t</m:t>
                              </m:r>
                            </m:den>
                          </m:f>
                        </m:oMath>
                      </m:oMathPara>
                    </w:p>
                  </w:txbxContent>
                </v:textbox>
              </v:shape>
            </w:pict>
          </mc:Fallback>
        </mc:AlternateContent>
      </w:r>
      <w:r w:rsidRPr="005448E0">
        <w:rPr>
          <w:rFonts w:ascii="Arial" w:hAnsi="Arial" w:cs="Arial"/>
        </w:rPr>
        <w:t>Matemáticamente se expresa del siguiente modo:</w:t>
      </w:r>
    </w:p>
    <w:p w:rsidR="005448E0" w:rsidRPr="005448E0" w:rsidRDefault="005448E0" w:rsidP="005448E0">
      <w:pPr>
        <w:spacing w:after="100" w:afterAutospacing="1" w:line="360" w:lineRule="auto"/>
        <w:jc w:val="both"/>
        <w:rPr>
          <w:rFonts w:ascii="Arial" w:hAnsi="Arial" w:cs="Arial"/>
        </w:rPr>
      </w:pPr>
    </w:p>
    <w:p w:rsidR="005448E0" w:rsidRPr="005448E0" w:rsidRDefault="005448E0" w:rsidP="005448E0">
      <w:pPr>
        <w:spacing w:after="100" w:afterAutospacing="1" w:line="360" w:lineRule="auto"/>
        <w:ind w:firstLine="284"/>
        <w:jc w:val="both"/>
        <w:rPr>
          <w:rFonts w:ascii="Arial" w:hAnsi="Arial" w:cs="Arial"/>
        </w:rPr>
      </w:pPr>
      <w:r w:rsidRPr="005448E0">
        <w:rPr>
          <w:rFonts w:ascii="Arial" w:hAnsi="Arial" w:cs="Arial"/>
        </w:rPr>
        <w:t xml:space="preserve">Donde </w:t>
      </w:r>
    </w:p>
    <w:p w:rsidR="005448E0" w:rsidRPr="005448E0" w:rsidRDefault="005448E0" w:rsidP="005448E0">
      <w:pPr>
        <w:pStyle w:val="Prrafodelista"/>
        <w:numPr>
          <w:ilvl w:val="0"/>
          <w:numId w:val="4"/>
        </w:numPr>
        <w:spacing w:after="100" w:afterAutospacing="1" w:line="360" w:lineRule="auto"/>
        <w:ind w:firstLine="284"/>
        <w:jc w:val="both"/>
        <w:rPr>
          <w:rFonts w:ascii="Arial" w:hAnsi="Arial" w:cs="Arial"/>
          <w:lang w:val="es-AR"/>
        </w:rPr>
      </w:pPr>
      <w:r w:rsidRPr="005448E0">
        <w:rPr>
          <w:rFonts w:ascii="Arial" w:hAnsi="Arial" w:cs="Arial"/>
          <w:lang w:val="es-AR"/>
        </w:rPr>
        <w:t>I es la corriente eléctrica y su unidad es el ampere (A).</w:t>
      </w:r>
    </w:p>
    <w:p w:rsidR="005448E0" w:rsidRPr="005448E0" w:rsidRDefault="005448E0" w:rsidP="005448E0">
      <w:pPr>
        <w:pStyle w:val="Prrafodelista"/>
        <w:numPr>
          <w:ilvl w:val="0"/>
          <w:numId w:val="4"/>
        </w:numPr>
        <w:spacing w:after="100" w:afterAutospacing="1" w:line="360" w:lineRule="auto"/>
        <w:ind w:firstLine="284"/>
        <w:jc w:val="both"/>
        <w:rPr>
          <w:rFonts w:ascii="Arial" w:hAnsi="Arial" w:cs="Arial"/>
        </w:rPr>
      </w:pPr>
      <w:r w:rsidRPr="005448E0">
        <w:rPr>
          <w:rFonts w:ascii="Arial" w:hAnsi="Arial" w:cs="Arial"/>
        </w:rPr>
        <w:t>Q es la carga.</w:t>
      </w:r>
    </w:p>
    <w:p w:rsidR="005448E0" w:rsidRPr="005448E0" w:rsidRDefault="005448E0" w:rsidP="005448E0">
      <w:pPr>
        <w:pStyle w:val="Prrafodelista"/>
        <w:numPr>
          <w:ilvl w:val="0"/>
          <w:numId w:val="4"/>
        </w:numPr>
        <w:spacing w:after="0" w:line="360" w:lineRule="auto"/>
        <w:ind w:firstLine="284"/>
        <w:jc w:val="both"/>
        <w:rPr>
          <w:rFonts w:ascii="Arial" w:hAnsi="Arial" w:cs="Arial"/>
        </w:rPr>
      </w:pPr>
      <w:r w:rsidRPr="005448E0">
        <w:rPr>
          <w:rFonts w:ascii="Arial" w:hAnsi="Arial" w:cs="Arial"/>
        </w:rPr>
        <w:t>t es el tiempo.</w:t>
      </w:r>
    </w:p>
    <w:p w:rsidR="005448E0" w:rsidRPr="005448E0" w:rsidRDefault="005448E0" w:rsidP="005448E0">
      <w:pPr>
        <w:spacing w:after="100" w:afterAutospacing="1" w:line="360" w:lineRule="auto"/>
        <w:ind w:firstLine="284"/>
        <w:jc w:val="both"/>
        <w:rPr>
          <w:rFonts w:ascii="Arial" w:hAnsi="Arial" w:cs="Arial"/>
        </w:rPr>
      </w:pPr>
      <w:r w:rsidRPr="005448E0">
        <w:rPr>
          <w:rFonts w:ascii="Arial" w:hAnsi="Arial" w:cs="Arial"/>
          <w:lang w:eastAsia="es-AR"/>
        </w:rPr>
        <mc:AlternateContent>
          <mc:Choice Requires="wps">
            <w:drawing>
              <wp:anchor distT="0" distB="0" distL="114300" distR="114300" simplePos="0" relativeHeight="251669504" behindDoc="0" locked="0" layoutInCell="1" allowOverlap="1">
                <wp:simplePos x="0" y="0"/>
                <wp:positionH relativeFrom="column">
                  <wp:posOffset>2395826</wp:posOffset>
                </wp:positionH>
                <wp:positionV relativeFrom="paragraph">
                  <wp:posOffset>239139</wp:posOffset>
                </wp:positionV>
                <wp:extent cx="1214120" cy="450376"/>
                <wp:effectExtent l="0" t="0" r="24130" b="26035"/>
                <wp:wrapNone/>
                <wp:docPr id="23573" name="Cuadro de texto 23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4120" cy="450376"/>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48E0" w:rsidRDefault="005448E0" w:rsidP="005448E0">
                            <m:oMathPara>
                              <m:oMath>
                                <m:r>
                                  <w:rPr>
                                    <w:rFonts w:ascii="Cambria Math" w:hAnsi="Cambria Math"/>
                                  </w:rPr>
                                  <m:t>1 A=1</m:t>
                                </m:r>
                                <m:f>
                                  <m:fPr>
                                    <m:ctrlPr>
                                      <w:rPr>
                                        <w:rFonts w:ascii="Cambria Math" w:hAnsi="Cambria Math"/>
                                        <w:i/>
                                      </w:rPr>
                                    </m:ctrlPr>
                                  </m:fPr>
                                  <m:num>
                                    <m:r>
                                      <w:rPr>
                                        <w:rFonts w:ascii="Cambria Math" w:hAnsi="Cambria Math"/>
                                      </w:rPr>
                                      <m:t>C</m:t>
                                    </m:r>
                                  </m:num>
                                  <m:den>
                                    <m:r>
                                      <w:rPr>
                                        <w:rFonts w:ascii="Cambria Math" w:hAnsi="Cambria Math"/>
                                      </w:rPr>
                                      <m:t>s</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Cuadro de texto 23573" o:spid="_x0000_s1033" type="#_x0000_t202" style="position:absolute;left:0;text-align:left;margin-left:188.65pt;margin-top:18.85pt;width:95.6pt;height:3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" fillcolor="white [3201]" strokeweight="1pt">
                <v:path arrowok="t"/>
                <v:textbox>
                  <w:txbxContent>
                    <w:p w:rsidR="005448E0" w:rsidRDefault="005448E0" w:rsidP="005448E0">
                      <m:oMathPara>
                        <m:oMath>
                          <m:r>
                            <w:rPr>
                              <w:rFonts w:ascii="Cambria Math" w:hAnsi="Cambria Math"/>
                            </w:rPr>
                            <m:t>1 A=1</m:t>
                          </m:r>
                          <m:f>
                            <m:fPr>
                              <m:ctrlPr>
                                <w:rPr>
                                  <w:rFonts w:ascii="Cambria Math" w:hAnsi="Cambria Math"/>
                                  <w:i/>
                                </w:rPr>
                              </m:ctrlPr>
                            </m:fPr>
                            <m:num>
                              <m:r>
                                <w:rPr>
                                  <w:rFonts w:ascii="Cambria Math" w:hAnsi="Cambria Math"/>
                                </w:rPr>
                                <m:t>C</m:t>
                              </m:r>
                            </m:num>
                            <m:den>
                              <m:r>
                                <w:rPr>
                                  <w:rFonts w:ascii="Cambria Math" w:hAnsi="Cambria Math"/>
                                </w:rPr>
                                <m:t>s</m:t>
                              </m:r>
                            </m:den>
                          </m:f>
                        </m:oMath>
                      </m:oMathPara>
                    </w:p>
                  </w:txbxContent>
                </v:textbox>
              </v:shape>
            </w:pict>
          </mc:Fallback>
        </mc:AlternateContent>
      </w:r>
      <w:r w:rsidRPr="005448E0">
        <w:rPr>
          <w:rFonts w:ascii="Arial" w:hAnsi="Arial" w:cs="Arial"/>
        </w:rPr>
        <w:t>Es decir:</w:t>
      </w:r>
    </w:p>
    <w:p w:rsidR="005448E0" w:rsidRPr="005448E0" w:rsidRDefault="005448E0" w:rsidP="005448E0">
      <w:pPr>
        <w:spacing w:after="100" w:afterAutospacing="1" w:line="360" w:lineRule="auto"/>
        <w:ind w:firstLine="284"/>
        <w:jc w:val="both"/>
        <w:rPr>
          <w:rFonts w:ascii="Arial" w:hAnsi="Arial" w:cs="Arial"/>
          <w:b/>
        </w:rPr>
      </w:pPr>
    </w:p>
    <w:p w:rsidR="00A06002" w:rsidRPr="001E2EE6" w:rsidRDefault="001E2EE6" w:rsidP="00A06002">
      <w:pPr>
        <w:autoSpaceDE w:val="0"/>
        <w:autoSpaceDN w:val="0"/>
        <w:adjustRightInd w:val="0"/>
        <w:spacing w:after="0" w:line="240" w:lineRule="auto"/>
        <w:rPr>
          <w:rFonts w:ascii="Arial" w:hAnsi="Arial" w:cs="Arial"/>
          <w:b/>
          <w:iCs/>
        </w:rPr>
      </w:pPr>
      <w:r w:rsidRPr="001E2EE6">
        <w:rPr>
          <w:rFonts w:ascii="Arial" w:hAnsi="Arial" w:cs="Arial"/>
          <w:b/>
          <w:iCs/>
        </w:rPr>
        <w:t>RESUMEN DE FORMULAS</w:t>
      </w:r>
    </w:p>
    <w:p w:rsidR="001E2EE6" w:rsidRDefault="001E2EE6" w:rsidP="00A06002">
      <w:pPr>
        <w:autoSpaceDE w:val="0"/>
        <w:autoSpaceDN w:val="0"/>
        <w:adjustRightInd w:val="0"/>
        <w:spacing w:after="0" w:line="240" w:lineRule="auto"/>
        <w:rPr>
          <w:rFonts w:ascii="Arial" w:hAnsi="Arial" w:cs="Arial"/>
          <w:iCs/>
        </w:rPr>
      </w:pPr>
    </w:p>
    <w:tbl>
      <w:tblPr>
        <w:tblStyle w:val="Tablaconcuadrcula"/>
        <w:tblW w:w="0" w:type="auto"/>
        <w:tblLook w:val="04A0" w:firstRow="1" w:lastRow="0" w:firstColumn="1" w:lastColumn="0" w:noHBand="0" w:noVBand="1"/>
      </w:tblPr>
      <w:tblGrid>
        <w:gridCol w:w="5041"/>
        <w:gridCol w:w="5042"/>
      </w:tblGrid>
      <w:tr w:rsidR="001E2EE6" w:rsidTr="001E2EE6">
        <w:trPr>
          <w:trHeight w:val="924"/>
        </w:trPr>
        <w:tc>
          <w:tcPr>
            <w:tcW w:w="5041" w:type="dxa"/>
          </w:tcPr>
          <w:p w:rsidR="001E2EE6" w:rsidRDefault="001E2EE6" w:rsidP="00A06002">
            <w:pPr>
              <w:autoSpaceDE w:val="0"/>
              <w:autoSpaceDN w:val="0"/>
              <w:adjustRightInd w:val="0"/>
              <w:rPr>
                <w:rFonts w:ascii="Arial" w:hAnsi="Arial" w:cs="Arial"/>
                <w:iCs/>
              </w:rPr>
            </w:pPr>
            <w:r>
              <w:rPr>
                <w:rFonts w:ascii="Arial" w:hAnsi="Arial" w:cs="Arial"/>
                <w:iCs/>
              </w:rPr>
              <w:t xml:space="preserve">Ley de Coulomb: </w:t>
            </w:r>
            <m:oMath>
              <m:r>
                <m:rPr>
                  <m:sty m:val="bi"/>
                </m:rPr>
                <w:rPr>
                  <w:rFonts w:ascii="Cambria Math" w:hAnsi="Cambria Math" w:cs="Arial"/>
                </w:rPr>
                <w:br/>
              </m:r>
            </m:oMath>
            <m:oMathPara>
              <m:oMath>
                <m:r>
                  <m:rPr>
                    <m:sty m:val="bi"/>
                  </m:rPr>
                  <w:rPr>
                    <w:rFonts w:ascii="Cambria Math" w:hAnsi="Cambria Math" w:cs="Arial"/>
                  </w:rPr>
                  <m:t>F=K</m:t>
                </m:r>
                <m:f>
                  <m:fPr>
                    <m:ctrlPr>
                      <w:rPr>
                        <w:rFonts w:ascii="Cambria Math" w:hAnsi="Cambria Math" w:cs="Arial"/>
                        <w:b/>
                        <w:i/>
                      </w:rPr>
                    </m:ctrlPr>
                  </m:fPr>
                  <m:num>
                    <m:sSub>
                      <m:sSubPr>
                        <m:ctrlPr>
                          <w:rPr>
                            <w:rFonts w:ascii="Cambria Math" w:hAnsi="Cambria Math" w:cs="Arial"/>
                            <w:b/>
                            <w:i/>
                          </w:rPr>
                        </m:ctrlPr>
                      </m:sSubPr>
                      <m:e>
                        <m:r>
                          <m:rPr>
                            <m:sty m:val="bi"/>
                          </m:rPr>
                          <w:rPr>
                            <w:rFonts w:ascii="Cambria Math" w:hAnsi="Cambria Math" w:cs="Arial"/>
                          </w:rPr>
                          <m:t>Q</m:t>
                        </m:r>
                      </m:e>
                      <m:sub>
                        <m:r>
                          <m:rPr>
                            <m:sty m:val="bi"/>
                          </m:rPr>
                          <w:rPr>
                            <w:rFonts w:ascii="Cambria Math" w:hAnsi="Cambria Math" w:cs="Arial"/>
                          </w:rPr>
                          <m:t>1</m:t>
                        </m:r>
                      </m:sub>
                    </m:sSub>
                    <m:sSub>
                      <m:sSubPr>
                        <m:ctrlPr>
                          <w:rPr>
                            <w:rFonts w:ascii="Cambria Math" w:hAnsi="Cambria Math" w:cs="Arial"/>
                            <w:b/>
                            <w:i/>
                          </w:rPr>
                        </m:ctrlPr>
                      </m:sSubPr>
                      <m:e>
                        <m:r>
                          <m:rPr>
                            <m:sty m:val="bi"/>
                          </m:rPr>
                          <w:rPr>
                            <w:rFonts w:ascii="Cambria Math" w:hAnsi="Cambria Math" w:cs="Arial"/>
                          </w:rPr>
                          <m:t>Q</m:t>
                        </m:r>
                      </m:e>
                      <m:sub>
                        <m:r>
                          <m:rPr>
                            <m:sty m:val="bi"/>
                          </m:rPr>
                          <w:rPr>
                            <w:rFonts w:ascii="Cambria Math" w:hAnsi="Cambria Math" w:cs="Arial"/>
                          </w:rPr>
                          <m:t>2</m:t>
                        </m:r>
                      </m:sub>
                    </m:sSub>
                  </m:num>
                  <m:den>
                    <m:sSup>
                      <m:sSupPr>
                        <m:ctrlPr>
                          <w:rPr>
                            <w:rFonts w:ascii="Cambria Math" w:hAnsi="Cambria Math" w:cs="Arial"/>
                            <w:b/>
                            <w:i/>
                          </w:rPr>
                        </m:ctrlPr>
                      </m:sSupPr>
                      <m:e>
                        <m:r>
                          <m:rPr>
                            <m:sty m:val="bi"/>
                          </m:rPr>
                          <w:rPr>
                            <w:rFonts w:ascii="Cambria Math" w:hAnsi="Cambria Math" w:cs="Arial"/>
                          </w:rPr>
                          <m:t>d</m:t>
                        </m:r>
                      </m:e>
                      <m:sup>
                        <m:r>
                          <m:rPr>
                            <m:sty m:val="bi"/>
                          </m:rPr>
                          <w:rPr>
                            <w:rFonts w:ascii="Cambria Math" w:hAnsi="Cambria Math" w:cs="Arial"/>
                          </w:rPr>
                          <m:t>2</m:t>
                        </m:r>
                      </m:sup>
                    </m:sSup>
                  </m:den>
                </m:f>
              </m:oMath>
            </m:oMathPara>
          </w:p>
        </w:tc>
        <w:tc>
          <w:tcPr>
            <w:tcW w:w="5042" w:type="dxa"/>
          </w:tcPr>
          <w:p w:rsidR="001E2EE6" w:rsidRDefault="000F6C63" w:rsidP="00A06002">
            <w:pPr>
              <w:autoSpaceDE w:val="0"/>
              <w:autoSpaceDN w:val="0"/>
              <w:adjustRightInd w:val="0"/>
              <w:rPr>
                <w:rFonts w:ascii="Arial" w:hAnsi="Arial" w:cs="Arial"/>
                <w:iCs/>
              </w:rPr>
            </w:pPr>
            <w:r>
              <w:rPr>
                <w:rFonts w:ascii="Arial" w:hAnsi="Arial" w:cs="Arial"/>
                <w:iCs/>
              </w:rPr>
              <w:t>Intensidad de corriente:</w:t>
            </w:r>
          </w:p>
          <w:p w:rsidR="000F6C63" w:rsidRDefault="000F6C63" w:rsidP="00A06002">
            <w:pPr>
              <w:autoSpaceDE w:val="0"/>
              <w:autoSpaceDN w:val="0"/>
              <w:adjustRightInd w:val="0"/>
              <w:rPr>
                <w:rFonts w:ascii="Arial" w:hAnsi="Arial" w:cs="Arial"/>
                <w:iCs/>
              </w:rPr>
            </w:pPr>
            <m:oMathPara>
              <m:oMath>
                <m:r>
                  <w:rPr>
                    <w:rFonts w:ascii="Cambria Math" w:hAnsi="Cambria Math"/>
                  </w:rPr>
                  <m:t>I=</m:t>
                </m:r>
                <m:f>
                  <m:fPr>
                    <m:ctrlPr>
                      <w:rPr>
                        <w:rFonts w:ascii="Cambria Math" w:hAnsi="Cambria Math"/>
                        <w:i/>
                      </w:rPr>
                    </m:ctrlPr>
                  </m:fPr>
                  <m:num>
                    <m:r>
                      <w:rPr>
                        <w:rFonts w:ascii="Cambria Math" w:hAnsi="Cambria Math"/>
                      </w:rPr>
                      <m:t>Q</m:t>
                    </m:r>
                  </m:num>
                  <m:den>
                    <m:r>
                      <w:rPr>
                        <w:rFonts w:ascii="Cambria Math" w:hAnsi="Cambria Math"/>
                      </w:rPr>
                      <m:t>t</m:t>
                    </m:r>
                  </m:den>
                </m:f>
              </m:oMath>
            </m:oMathPara>
          </w:p>
        </w:tc>
      </w:tr>
      <w:tr w:rsidR="001E2EE6" w:rsidTr="001E2EE6">
        <w:tc>
          <w:tcPr>
            <w:tcW w:w="5041" w:type="dxa"/>
          </w:tcPr>
          <w:p w:rsidR="001E2EE6" w:rsidRDefault="001E2EE6" w:rsidP="00A06002">
            <w:pPr>
              <w:autoSpaceDE w:val="0"/>
              <w:autoSpaceDN w:val="0"/>
              <w:adjustRightInd w:val="0"/>
              <w:rPr>
                <w:rFonts w:ascii="Arial" w:hAnsi="Arial" w:cs="Arial"/>
                <w:iCs/>
              </w:rPr>
            </w:pPr>
            <w:r>
              <w:rPr>
                <w:rFonts w:ascii="Arial" w:hAnsi="Arial" w:cs="Arial"/>
                <w:iCs/>
              </w:rPr>
              <w:t>Para calcular la distancia:</w:t>
            </w:r>
          </w:p>
          <w:p w:rsidR="001E2EE6" w:rsidRDefault="001E2EE6" w:rsidP="001E2EE6">
            <w:pPr>
              <w:autoSpaceDE w:val="0"/>
              <w:autoSpaceDN w:val="0"/>
              <w:adjustRightInd w:val="0"/>
              <w:rPr>
                <w:rFonts w:ascii="Arial" w:hAnsi="Arial" w:cs="Arial"/>
                <w:iCs/>
              </w:rPr>
            </w:pPr>
            <m:oMathPara>
              <m:oMath>
                <m:r>
                  <m:rPr>
                    <m:sty m:val="bi"/>
                  </m:rPr>
                  <w:rPr>
                    <w:rFonts w:ascii="Cambria Math" w:hAnsi="Cambria Math" w:cs="Arial"/>
                  </w:rPr>
                  <m:t>d</m:t>
                </m:r>
                <m:r>
                  <m:rPr>
                    <m:sty m:val="bi"/>
                  </m:rPr>
                  <w:rPr>
                    <w:rFonts w:ascii="Cambria Math" w:hAnsi="Cambria Math" w:cs="Arial"/>
                  </w:rPr>
                  <m:t>=</m:t>
                </m:r>
                <m:rad>
                  <m:radPr>
                    <m:degHide m:val="1"/>
                    <m:ctrlPr>
                      <w:rPr>
                        <w:rFonts w:ascii="Cambria Math" w:hAnsi="Cambria Math" w:cs="Arial"/>
                        <w:b/>
                        <w:i/>
                      </w:rPr>
                    </m:ctrlPr>
                  </m:radPr>
                  <m:deg/>
                  <m:e>
                    <m:r>
                      <m:rPr>
                        <m:sty m:val="bi"/>
                      </m:rPr>
                      <w:rPr>
                        <w:rFonts w:ascii="Cambria Math" w:hAnsi="Cambria Math" w:cs="Arial"/>
                      </w:rPr>
                      <m:t>K</m:t>
                    </m:r>
                    <m:f>
                      <m:fPr>
                        <m:ctrlPr>
                          <w:rPr>
                            <w:rFonts w:ascii="Cambria Math" w:hAnsi="Cambria Math" w:cs="Arial"/>
                            <w:b/>
                            <w:i/>
                          </w:rPr>
                        </m:ctrlPr>
                      </m:fPr>
                      <m:num>
                        <m:sSub>
                          <m:sSubPr>
                            <m:ctrlPr>
                              <w:rPr>
                                <w:rFonts w:ascii="Cambria Math" w:hAnsi="Cambria Math" w:cs="Arial"/>
                                <w:b/>
                                <w:i/>
                              </w:rPr>
                            </m:ctrlPr>
                          </m:sSubPr>
                          <m:e>
                            <m:r>
                              <m:rPr>
                                <m:sty m:val="bi"/>
                              </m:rPr>
                              <w:rPr>
                                <w:rFonts w:ascii="Cambria Math" w:hAnsi="Cambria Math" w:cs="Arial"/>
                              </w:rPr>
                              <m:t>Q</m:t>
                            </m:r>
                          </m:e>
                          <m:sub>
                            <m:r>
                              <m:rPr>
                                <m:sty m:val="bi"/>
                              </m:rPr>
                              <w:rPr>
                                <w:rFonts w:ascii="Cambria Math" w:hAnsi="Cambria Math" w:cs="Arial"/>
                              </w:rPr>
                              <m:t>1</m:t>
                            </m:r>
                          </m:sub>
                        </m:sSub>
                        <m:sSub>
                          <m:sSubPr>
                            <m:ctrlPr>
                              <w:rPr>
                                <w:rFonts w:ascii="Cambria Math" w:hAnsi="Cambria Math" w:cs="Arial"/>
                                <w:b/>
                                <w:i/>
                              </w:rPr>
                            </m:ctrlPr>
                          </m:sSubPr>
                          <m:e>
                            <m:r>
                              <m:rPr>
                                <m:sty m:val="bi"/>
                              </m:rPr>
                              <w:rPr>
                                <w:rFonts w:ascii="Cambria Math" w:hAnsi="Cambria Math" w:cs="Arial"/>
                              </w:rPr>
                              <m:t>Q</m:t>
                            </m:r>
                          </m:e>
                          <m:sub>
                            <m:r>
                              <m:rPr>
                                <m:sty m:val="bi"/>
                              </m:rPr>
                              <w:rPr>
                                <w:rFonts w:ascii="Cambria Math" w:hAnsi="Cambria Math" w:cs="Arial"/>
                              </w:rPr>
                              <m:t>2</m:t>
                            </m:r>
                          </m:sub>
                        </m:sSub>
                      </m:num>
                      <m:den>
                        <m:r>
                          <m:rPr>
                            <m:sty m:val="bi"/>
                          </m:rPr>
                          <w:rPr>
                            <w:rFonts w:ascii="Cambria Math" w:hAnsi="Cambria Math" w:cs="Arial"/>
                          </w:rPr>
                          <m:t>F</m:t>
                        </m:r>
                      </m:den>
                    </m:f>
                  </m:e>
                </m:rad>
              </m:oMath>
            </m:oMathPara>
          </w:p>
        </w:tc>
        <w:tc>
          <w:tcPr>
            <w:tcW w:w="5042" w:type="dxa"/>
          </w:tcPr>
          <w:p w:rsidR="001E2EE6" w:rsidRDefault="000F6C63" w:rsidP="00A06002">
            <w:pPr>
              <w:autoSpaceDE w:val="0"/>
              <w:autoSpaceDN w:val="0"/>
              <w:adjustRightInd w:val="0"/>
              <w:rPr>
                <w:rFonts w:ascii="Arial" w:hAnsi="Arial" w:cs="Arial"/>
                <w:iCs/>
              </w:rPr>
            </w:pPr>
            <w:r>
              <w:rPr>
                <w:rFonts w:ascii="Arial" w:hAnsi="Arial" w:cs="Arial"/>
                <w:iCs/>
              </w:rPr>
              <w:t>Para calcula</w:t>
            </w:r>
            <w:r w:rsidR="00ED6599">
              <w:rPr>
                <w:rFonts w:ascii="Arial" w:hAnsi="Arial" w:cs="Arial"/>
                <w:iCs/>
              </w:rPr>
              <w:t>r la carga elé</w:t>
            </w:r>
            <w:r>
              <w:rPr>
                <w:rFonts w:ascii="Arial" w:hAnsi="Arial" w:cs="Arial"/>
                <w:iCs/>
              </w:rPr>
              <w:t>ctrica:</w:t>
            </w:r>
          </w:p>
          <w:p w:rsidR="000F6C63" w:rsidRDefault="000F6C63" w:rsidP="000F6C63">
            <w:pPr>
              <w:autoSpaceDE w:val="0"/>
              <w:autoSpaceDN w:val="0"/>
              <w:adjustRightInd w:val="0"/>
              <w:rPr>
                <w:rFonts w:ascii="Arial" w:hAnsi="Arial" w:cs="Arial"/>
                <w:iCs/>
              </w:rPr>
            </w:pPr>
            <m:oMathPara>
              <m:oMath>
                <m:r>
                  <w:rPr>
                    <w:rFonts w:ascii="Cambria Math" w:hAnsi="Cambria Math"/>
                  </w:rPr>
                  <m:t>Q</m:t>
                </m:r>
                <m:r>
                  <w:rPr>
                    <w:rFonts w:ascii="Cambria Math" w:hAnsi="Cambria Math"/>
                  </w:rPr>
                  <m:t>=</m:t>
                </m:r>
                <m:r>
                  <w:rPr>
                    <w:rFonts w:ascii="Cambria Math" w:hAnsi="Cambria Math"/>
                  </w:rPr>
                  <m:t>I.t</m:t>
                </m:r>
              </m:oMath>
            </m:oMathPara>
          </w:p>
        </w:tc>
      </w:tr>
      <w:tr w:rsidR="001E2EE6" w:rsidTr="001E2EE6">
        <w:trPr>
          <w:trHeight w:val="923"/>
        </w:trPr>
        <w:tc>
          <w:tcPr>
            <w:tcW w:w="5041" w:type="dxa"/>
          </w:tcPr>
          <w:p w:rsidR="001E2EE6" w:rsidRDefault="001E2EE6" w:rsidP="00A06002">
            <w:pPr>
              <w:autoSpaceDE w:val="0"/>
              <w:autoSpaceDN w:val="0"/>
              <w:adjustRightInd w:val="0"/>
              <w:rPr>
                <w:rFonts w:ascii="Arial" w:hAnsi="Arial" w:cs="Arial"/>
                <w:iCs/>
              </w:rPr>
            </w:pPr>
            <w:r>
              <w:rPr>
                <w:rFonts w:ascii="Arial" w:hAnsi="Arial" w:cs="Arial"/>
                <w:iCs/>
              </w:rPr>
              <w:t>Para calcular el valor de la carga eléctrica:</w:t>
            </w:r>
          </w:p>
          <w:p w:rsidR="001E2EE6" w:rsidRDefault="001E2EE6" w:rsidP="001E2EE6">
            <w:pPr>
              <w:autoSpaceDE w:val="0"/>
              <w:autoSpaceDN w:val="0"/>
              <w:adjustRightInd w:val="0"/>
              <w:rPr>
                <w:rFonts w:ascii="Arial" w:hAnsi="Arial" w:cs="Arial"/>
                <w:iCs/>
              </w:rPr>
            </w:pPr>
            <m:oMathPara>
              <m:oMath>
                <m:sSub>
                  <m:sSubPr>
                    <m:ctrlPr>
                      <w:rPr>
                        <w:rFonts w:ascii="Cambria Math" w:hAnsi="Cambria Math" w:cs="Arial"/>
                        <w:b/>
                        <w:i/>
                      </w:rPr>
                    </m:ctrlPr>
                  </m:sSubPr>
                  <m:e>
                    <m:r>
                      <m:rPr>
                        <m:sty m:val="bi"/>
                      </m:rPr>
                      <w:rPr>
                        <w:rFonts w:ascii="Cambria Math" w:hAnsi="Cambria Math" w:cs="Arial"/>
                      </w:rPr>
                      <m:t>Q</m:t>
                    </m:r>
                  </m:e>
                  <m:sub>
                    <m:r>
                      <m:rPr>
                        <m:sty m:val="bi"/>
                      </m:rPr>
                      <w:rPr>
                        <w:rFonts w:ascii="Cambria Math" w:hAnsi="Cambria Math" w:cs="Arial"/>
                      </w:rPr>
                      <m:t>2</m:t>
                    </m:r>
                  </m:sub>
                </m:sSub>
                <m:r>
                  <m:rPr>
                    <m:sty m:val="bi"/>
                  </m:rPr>
                  <w:rPr>
                    <w:rFonts w:ascii="Cambria Math" w:hAnsi="Cambria Math" w:cs="Arial"/>
                  </w:rPr>
                  <m:t>=</m:t>
                </m:r>
                <m:f>
                  <m:fPr>
                    <m:ctrlPr>
                      <w:rPr>
                        <w:rFonts w:ascii="Cambria Math" w:hAnsi="Cambria Math" w:cs="Arial"/>
                        <w:b/>
                        <w:i/>
                      </w:rPr>
                    </m:ctrlPr>
                  </m:fPr>
                  <m:num>
                    <m:r>
                      <m:rPr>
                        <m:sty m:val="bi"/>
                      </m:rPr>
                      <w:rPr>
                        <w:rFonts w:ascii="Cambria Math" w:hAnsi="Cambria Math" w:cs="Arial"/>
                      </w:rPr>
                      <m:t xml:space="preserve">F. </m:t>
                    </m:r>
                    <m:sSup>
                      <m:sSupPr>
                        <m:ctrlPr>
                          <w:rPr>
                            <w:rFonts w:ascii="Cambria Math" w:hAnsi="Cambria Math" w:cs="Arial"/>
                            <w:b/>
                            <w:i/>
                          </w:rPr>
                        </m:ctrlPr>
                      </m:sSupPr>
                      <m:e>
                        <m:r>
                          <m:rPr>
                            <m:sty m:val="bi"/>
                          </m:rPr>
                          <w:rPr>
                            <w:rFonts w:ascii="Cambria Math" w:hAnsi="Cambria Math" w:cs="Arial"/>
                          </w:rPr>
                          <m:t>d</m:t>
                        </m:r>
                      </m:e>
                      <m:sup>
                        <m:r>
                          <m:rPr>
                            <m:sty m:val="bi"/>
                          </m:rPr>
                          <w:rPr>
                            <w:rFonts w:ascii="Cambria Math" w:hAnsi="Cambria Math" w:cs="Arial"/>
                          </w:rPr>
                          <m:t>2</m:t>
                        </m:r>
                      </m:sup>
                    </m:sSup>
                  </m:num>
                  <m:den>
                    <m:r>
                      <m:rPr>
                        <m:sty m:val="bi"/>
                      </m:rPr>
                      <w:rPr>
                        <w:rFonts w:ascii="Cambria Math" w:hAnsi="Cambria Math" w:cs="Arial"/>
                      </w:rPr>
                      <m:t>K.</m:t>
                    </m:r>
                    <m:sSub>
                      <m:sSubPr>
                        <m:ctrlPr>
                          <w:rPr>
                            <w:rFonts w:ascii="Cambria Math" w:hAnsi="Cambria Math" w:cs="Arial"/>
                            <w:b/>
                            <w:i/>
                          </w:rPr>
                        </m:ctrlPr>
                      </m:sSubPr>
                      <m:e>
                        <m:r>
                          <m:rPr>
                            <m:sty m:val="bi"/>
                          </m:rPr>
                          <w:rPr>
                            <w:rFonts w:ascii="Cambria Math" w:hAnsi="Cambria Math" w:cs="Arial"/>
                          </w:rPr>
                          <m:t>Q</m:t>
                        </m:r>
                      </m:e>
                      <m:sub>
                        <m:r>
                          <m:rPr>
                            <m:sty m:val="bi"/>
                          </m:rPr>
                          <w:rPr>
                            <w:rFonts w:ascii="Cambria Math" w:hAnsi="Cambria Math" w:cs="Arial"/>
                          </w:rPr>
                          <m:t>1</m:t>
                        </m:r>
                      </m:sub>
                    </m:sSub>
                  </m:den>
                </m:f>
              </m:oMath>
            </m:oMathPara>
          </w:p>
        </w:tc>
        <w:tc>
          <w:tcPr>
            <w:tcW w:w="5042" w:type="dxa"/>
          </w:tcPr>
          <w:p w:rsidR="001E2EE6" w:rsidRDefault="000F6C63" w:rsidP="00A06002">
            <w:pPr>
              <w:autoSpaceDE w:val="0"/>
              <w:autoSpaceDN w:val="0"/>
              <w:adjustRightInd w:val="0"/>
              <w:rPr>
                <w:rFonts w:ascii="Arial" w:hAnsi="Arial" w:cs="Arial"/>
                <w:iCs/>
              </w:rPr>
            </w:pPr>
            <w:r>
              <w:rPr>
                <w:rFonts w:ascii="Arial" w:hAnsi="Arial" w:cs="Arial"/>
                <w:iCs/>
              </w:rPr>
              <w:t>Para calcular el tiempo:</w:t>
            </w:r>
          </w:p>
          <w:p w:rsidR="000F6C63" w:rsidRDefault="000F6C63" w:rsidP="00A06002">
            <w:pPr>
              <w:autoSpaceDE w:val="0"/>
              <w:autoSpaceDN w:val="0"/>
              <w:adjustRightInd w:val="0"/>
              <w:rPr>
                <w:rFonts w:ascii="Arial" w:hAnsi="Arial" w:cs="Arial"/>
                <w:iCs/>
              </w:rPr>
            </w:pPr>
            <m:oMathPara>
              <m:oMath>
                <m:r>
                  <w:rPr>
                    <w:rFonts w:ascii="Cambria Math" w:hAnsi="Cambria Math"/>
                  </w:rPr>
                  <m:t>t</m:t>
                </m:r>
                <m:r>
                  <w:rPr>
                    <w:rFonts w:ascii="Cambria Math" w:hAnsi="Cambria Math"/>
                  </w:rPr>
                  <m:t>=</m:t>
                </m:r>
                <m:f>
                  <m:fPr>
                    <m:ctrlPr>
                      <w:rPr>
                        <w:rFonts w:ascii="Cambria Math" w:hAnsi="Cambria Math"/>
                        <w:i/>
                      </w:rPr>
                    </m:ctrlPr>
                  </m:fPr>
                  <m:num>
                    <m:r>
                      <w:rPr>
                        <w:rFonts w:ascii="Cambria Math" w:hAnsi="Cambria Math"/>
                      </w:rPr>
                      <m:t>Q</m:t>
                    </m:r>
                  </m:num>
                  <m:den>
                    <m:r>
                      <w:rPr>
                        <w:rFonts w:ascii="Cambria Math" w:hAnsi="Cambria Math"/>
                      </w:rPr>
                      <m:t>I</m:t>
                    </m:r>
                  </m:den>
                </m:f>
              </m:oMath>
            </m:oMathPara>
          </w:p>
        </w:tc>
      </w:tr>
    </w:tbl>
    <w:p w:rsidR="001E2EE6" w:rsidRPr="005448E0" w:rsidRDefault="001E2EE6" w:rsidP="00A06002">
      <w:pPr>
        <w:autoSpaceDE w:val="0"/>
        <w:autoSpaceDN w:val="0"/>
        <w:adjustRightInd w:val="0"/>
        <w:spacing w:after="0" w:line="240" w:lineRule="auto"/>
        <w:rPr>
          <w:rFonts w:ascii="Arial" w:hAnsi="Arial" w:cs="Arial"/>
          <w:iCs/>
        </w:rPr>
      </w:pPr>
    </w:p>
    <w:sectPr w:rsidR="001E2EE6" w:rsidRPr="005448E0" w:rsidSect="00B57CFF">
      <w:footerReference w:type="default" r:id="rId9"/>
      <w:pgSz w:w="11907" w:h="16840" w:code="9"/>
      <w:pgMar w:top="907" w:right="907" w:bottom="907"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C07" w:rsidRDefault="00277C07" w:rsidP="001E2EE6">
      <w:pPr>
        <w:spacing w:after="0" w:line="240" w:lineRule="auto"/>
      </w:pPr>
      <w:r>
        <w:separator/>
      </w:r>
    </w:p>
  </w:endnote>
  <w:endnote w:type="continuationSeparator" w:id="0">
    <w:p w:rsidR="00277C07" w:rsidRDefault="00277C07" w:rsidP="001E2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6686196"/>
      <w:docPartObj>
        <w:docPartGallery w:val="Page Numbers (Bottom of Page)"/>
        <w:docPartUnique/>
      </w:docPartObj>
    </w:sdtPr>
    <w:sdtContent>
      <w:p w:rsidR="001E2EE6" w:rsidRDefault="001E2EE6">
        <w:pPr>
          <w:pStyle w:val="Piedepgina"/>
        </w:pPr>
        <w:r>
          <w:rPr>
            <w:lang w:eastAsia="es-AR"/>
          </w:rPr>
          <mc:AlternateContent>
            <mc:Choice Requires="wps">
              <w:drawing>
                <wp:anchor distT="0" distB="0" distL="114300" distR="114300" simplePos="0" relativeHeight="251659264" behindDoc="0" locked="0" layoutInCell="0" allowOverlap="1">
                  <wp:simplePos x="0" y="0"/>
                  <wp:positionH relativeFrom="rightMargin">
                    <wp:posOffset>84540</wp:posOffset>
                  </wp:positionH>
                  <wp:positionV relativeFrom="bottomMargin">
                    <wp:posOffset>190745</wp:posOffset>
                  </wp:positionV>
                  <wp:extent cx="368300" cy="327547"/>
                  <wp:effectExtent l="0" t="0" r="12700" b="15875"/>
                  <wp:wrapNone/>
                  <wp:docPr id="23579" name="Esquina doblada 23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27547"/>
                          </a:xfrm>
                          <a:prstGeom prst="foldedCorner">
                            <a:avLst>
                              <a:gd name="adj" fmla="val 34560"/>
                            </a:avLst>
                          </a:prstGeom>
                          <a:solidFill>
                            <a:srgbClr val="FFFFFF"/>
                          </a:solidFill>
                          <a:ln w="3175">
                            <a:solidFill>
                              <a:srgbClr val="808080"/>
                            </a:solidFill>
                            <a:round/>
                            <a:headEnd/>
                            <a:tailEnd/>
                          </a:ln>
                        </wps:spPr>
                        <wps:txbx>
                          <w:txbxContent>
                            <w:p w:rsidR="001E2EE6" w:rsidRDefault="001E2EE6">
                              <w:pPr>
                                <w:jc w:val="center"/>
                              </w:pPr>
                              <w:r>
                                <w:fldChar w:fldCharType="begin"/>
                              </w:r>
                              <w:r>
                                <w:instrText>PAGE    \* MERGEFORMAT</w:instrText>
                              </w:r>
                              <w:r>
                                <w:fldChar w:fldCharType="separate"/>
                              </w:r>
                              <w:r w:rsidR="002603DE" w:rsidRPr="002603DE">
                                <w:rPr>
                                  <w:sz w:val="16"/>
                                  <w:szCs w:val="16"/>
                                  <w:lang w:val="es-ES"/>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Esquina doblada 23579" o:spid="_x0000_s1034" type="#_x0000_t65" style="position:absolute;margin-left:6.65pt;margin-top:15pt;width:29pt;height:25.8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" o:allowincell="f" adj="14135" strokecolor="gray" strokeweight=".25pt">
                  <v:textbox>
                    <w:txbxContent>
                      <w:p w:rsidR="001E2EE6" w:rsidRDefault="001E2EE6">
                        <w:pPr>
                          <w:jc w:val="center"/>
                        </w:pPr>
                        <w:r>
                          <w:fldChar w:fldCharType="begin"/>
                        </w:r>
                        <w:r>
                          <w:instrText>PAGE    \* MERGEFORMAT</w:instrText>
                        </w:r>
                        <w:r>
                          <w:fldChar w:fldCharType="separate"/>
                        </w:r>
                        <w:r w:rsidR="002603DE" w:rsidRPr="002603DE">
                          <w:rPr>
                            <w:sz w:val="16"/>
                            <w:szCs w:val="16"/>
                            <w:lang w:val="es-ES"/>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C07" w:rsidRDefault="00277C07" w:rsidP="001E2EE6">
      <w:pPr>
        <w:spacing w:after="0" w:line="240" w:lineRule="auto"/>
      </w:pPr>
      <w:r>
        <w:separator/>
      </w:r>
    </w:p>
  </w:footnote>
  <w:footnote w:type="continuationSeparator" w:id="0">
    <w:p w:rsidR="00277C07" w:rsidRDefault="00277C07" w:rsidP="001E2E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24DE0"/>
    <w:multiLevelType w:val="hybridMultilevel"/>
    <w:tmpl w:val="A93E4FD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E5B4316"/>
    <w:multiLevelType w:val="hybridMultilevel"/>
    <w:tmpl w:val="E99EF80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A647432"/>
    <w:multiLevelType w:val="hybridMultilevel"/>
    <w:tmpl w:val="003654E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556503A"/>
    <w:multiLevelType w:val="hybridMultilevel"/>
    <w:tmpl w:val="292E2454"/>
    <w:lvl w:ilvl="0" w:tplc="31EEFD54">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002"/>
    <w:rsid w:val="000F6C63"/>
    <w:rsid w:val="0017015C"/>
    <w:rsid w:val="001E2EE6"/>
    <w:rsid w:val="002603DE"/>
    <w:rsid w:val="00277C07"/>
    <w:rsid w:val="005448E0"/>
    <w:rsid w:val="00590045"/>
    <w:rsid w:val="00A06002"/>
    <w:rsid w:val="00A26B35"/>
    <w:rsid w:val="00AD6D1F"/>
    <w:rsid w:val="00B57CFF"/>
    <w:rsid w:val="00B647E3"/>
    <w:rsid w:val="00D10F87"/>
    <w:rsid w:val="00D11BE8"/>
    <w:rsid w:val="00D37EBD"/>
    <w:rsid w:val="00DC6D5D"/>
    <w:rsid w:val="00ED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12BAD7-C017-4EA6-8E12-E18F777DD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57CF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D11BE8"/>
    <w:pPr>
      <w:ind w:left="720"/>
      <w:contextualSpacing/>
    </w:pPr>
    <w:rPr>
      <w:noProof w:val="0"/>
      <w:lang w:val="en-US"/>
    </w:rPr>
  </w:style>
  <w:style w:type="paragraph" w:styleId="Encabezado">
    <w:name w:val="header"/>
    <w:basedOn w:val="Normal"/>
    <w:link w:val="EncabezadoCar"/>
    <w:uiPriority w:val="99"/>
    <w:unhideWhenUsed/>
    <w:rsid w:val="001E2E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2EE6"/>
    <w:rPr>
      <w:noProof/>
      <w:lang w:val="es-AR"/>
    </w:rPr>
  </w:style>
  <w:style w:type="paragraph" w:styleId="Piedepgina">
    <w:name w:val="footer"/>
    <w:basedOn w:val="Normal"/>
    <w:link w:val="PiedepginaCar"/>
    <w:uiPriority w:val="99"/>
    <w:unhideWhenUsed/>
    <w:rsid w:val="001E2E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2EE6"/>
    <w:rPr>
      <w:noProof/>
      <w:lang w:val="es-AR"/>
    </w:rPr>
  </w:style>
  <w:style w:type="table" w:styleId="Tablaconcuadrcula">
    <w:name w:val="Table Grid"/>
    <w:basedOn w:val="Tablanormal"/>
    <w:uiPriority w:val="39"/>
    <w:rsid w:val="001E2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422</Words>
  <Characters>2327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Lenovo G470</cp:lastModifiedBy>
  <cp:revision>6</cp:revision>
  <cp:lastPrinted>2025-08-18T23:32:00Z</cp:lastPrinted>
  <dcterms:created xsi:type="dcterms:W3CDTF">2025-08-18T22:15:00Z</dcterms:created>
  <dcterms:modified xsi:type="dcterms:W3CDTF">2025-08-18T23:34:00Z</dcterms:modified>
</cp:coreProperties>
</file>