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6B1B" w14:textId="77777777" w:rsidR="00F80B29" w:rsidRPr="00F80B29" w:rsidRDefault="00F80B29" w:rsidP="00F80B29">
      <w:pPr>
        <w:pStyle w:val="Prrafodelista"/>
        <w:numPr>
          <w:ilvl w:val="0"/>
          <w:numId w:val="1"/>
        </w:numPr>
        <w:spacing w:after="160" w:line="252" w:lineRule="auto"/>
        <w:rPr>
          <w:rFonts w:eastAsiaTheme="minorHAnsi"/>
          <w:b/>
          <w:lang w:val="es-ES" w:eastAsia="en-US"/>
        </w:rPr>
      </w:pPr>
      <w:r w:rsidRPr="00F80B29">
        <w:rPr>
          <w:rFonts w:eastAsiaTheme="minorHAnsi"/>
          <w:b/>
          <w:lang w:val="es-ES" w:eastAsia="en-US"/>
        </w:rPr>
        <w:t>Completa el siguiente cuadro consultando al código genético:</w:t>
      </w:r>
    </w:p>
    <w:p w14:paraId="4D76B104" w14:textId="77777777" w:rsidR="00F80B29" w:rsidRPr="00F80B29" w:rsidRDefault="00F80B29" w:rsidP="00F80B29">
      <w:pPr>
        <w:pStyle w:val="Prrafodelista"/>
        <w:spacing w:after="160" w:line="252" w:lineRule="auto"/>
        <w:ind w:left="644"/>
        <w:rPr>
          <w:rFonts w:eastAsiaTheme="minorHAnsi"/>
          <w:b/>
          <w:lang w:val="es-ES" w:eastAsia="en-US"/>
        </w:rPr>
      </w:pPr>
    </w:p>
    <w:tbl>
      <w:tblPr>
        <w:tblStyle w:val="Tablaconcuadrcula"/>
        <w:tblW w:w="0" w:type="auto"/>
        <w:tblInd w:w="644" w:type="dxa"/>
        <w:tblLook w:val="04A0" w:firstRow="1" w:lastRow="0" w:firstColumn="1" w:lastColumn="0" w:noHBand="0" w:noVBand="1"/>
      </w:tblPr>
      <w:tblGrid>
        <w:gridCol w:w="640"/>
        <w:gridCol w:w="640"/>
        <w:gridCol w:w="640"/>
        <w:gridCol w:w="640"/>
        <w:gridCol w:w="641"/>
        <w:gridCol w:w="641"/>
        <w:gridCol w:w="641"/>
        <w:gridCol w:w="641"/>
        <w:gridCol w:w="641"/>
        <w:gridCol w:w="641"/>
        <w:gridCol w:w="641"/>
        <w:gridCol w:w="641"/>
        <w:gridCol w:w="1738"/>
      </w:tblGrid>
      <w:tr w:rsidR="00F80B29" w:rsidRPr="00F80B29" w14:paraId="1FDA283C" w14:textId="77777777" w:rsidTr="002C1F92">
        <w:trPr>
          <w:trHeight w:val="401"/>
        </w:trPr>
        <w:tc>
          <w:tcPr>
            <w:tcW w:w="640" w:type="dxa"/>
          </w:tcPr>
          <w:p w14:paraId="5D71C7DC"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C</w:t>
            </w:r>
          </w:p>
        </w:tc>
        <w:tc>
          <w:tcPr>
            <w:tcW w:w="640" w:type="dxa"/>
          </w:tcPr>
          <w:p w14:paraId="710D21DA" w14:textId="77777777" w:rsidR="00F80B29" w:rsidRPr="00F80B29" w:rsidRDefault="00F80B29" w:rsidP="002C1F92">
            <w:pPr>
              <w:pStyle w:val="Prrafodelista"/>
              <w:spacing w:after="160" w:line="252" w:lineRule="auto"/>
              <w:ind w:left="0"/>
              <w:rPr>
                <w:rFonts w:eastAsiaTheme="minorHAnsi"/>
                <w:b/>
                <w:lang w:val="es-ES" w:eastAsia="en-US"/>
              </w:rPr>
            </w:pPr>
          </w:p>
        </w:tc>
        <w:tc>
          <w:tcPr>
            <w:tcW w:w="640" w:type="dxa"/>
          </w:tcPr>
          <w:p w14:paraId="1FD8ADB8" w14:textId="77777777" w:rsidR="00F80B29" w:rsidRPr="00F80B29" w:rsidRDefault="00F80B29" w:rsidP="002C1F92">
            <w:pPr>
              <w:pStyle w:val="Prrafodelista"/>
              <w:spacing w:after="160" w:line="252" w:lineRule="auto"/>
              <w:ind w:left="0"/>
              <w:rPr>
                <w:rFonts w:eastAsiaTheme="minorHAnsi"/>
                <w:b/>
                <w:lang w:val="es-ES" w:eastAsia="en-US"/>
              </w:rPr>
            </w:pPr>
          </w:p>
        </w:tc>
        <w:tc>
          <w:tcPr>
            <w:tcW w:w="640" w:type="dxa"/>
          </w:tcPr>
          <w:p w14:paraId="568D39B1"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02EB30F1"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13C147C6"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78EB2F93"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718D1788"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4CCCA36F"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61A6A9DF"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51CFB3F7"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2837F069" w14:textId="77777777" w:rsidR="00F80B29" w:rsidRPr="00F80B29" w:rsidRDefault="00F80B29" w:rsidP="002C1F92">
            <w:pPr>
              <w:pStyle w:val="Prrafodelista"/>
              <w:spacing w:after="160" w:line="252" w:lineRule="auto"/>
              <w:ind w:left="0"/>
              <w:rPr>
                <w:rFonts w:eastAsiaTheme="minorHAnsi"/>
                <w:b/>
                <w:lang w:val="es-ES" w:eastAsia="en-US"/>
              </w:rPr>
            </w:pPr>
          </w:p>
        </w:tc>
        <w:tc>
          <w:tcPr>
            <w:tcW w:w="1738" w:type="dxa"/>
            <w:vMerge w:val="restart"/>
          </w:tcPr>
          <w:p w14:paraId="050EB248" w14:textId="77777777" w:rsidR="00F80B29" w:rsidRPr="00F80B29" w:rsidRDefault="00F80B29" w:rsidP="002C1F92">
            <w:pPr>
              <w:pStyle w:val="Prrafodelista"/>
              <w:spacing w:after="160" w:line="252" w:lineRule="auto"/>
              <w:ind w:left="0"/>
              <w:jc w:val="center"/>
              <w:rPr>
                <w:rFonts w:eastAsiaTheme="minorHAnsi"/>
                <w:b/>
                <w:lang w:val="es-ES" w:eastAsia="en-US"/>
              </w:rPr>
            </w:pPr>
            <w:r w:rsidRPr="00F80B29">
              <w:rPr>
                <w:rFonts w:eastAsiaTheme="minorHAnsi"/>
                <w:b/>
                <w:lang w:val="es-ES" w:eastAsia="en-US"/>
              </w:rPr>
              <w:t>ADN doble cadena</w:t>
            </w:r>
          </w:p>
        </w:tc>
      </w:tr>
      <w:tr w:rsidR="00F80B29" w:rsidRPr="00F80B29" w14:paraId="04679B03" w14:textId="77777777" w:rsidTr="002C1F92">
        <w:trPr>
          <w:trHeight w:val="401"/>
        </w:trPr>
        <w:tc>
          <w:tcPr>
            <w:tcW w:w="640" w:type="dxa"/>
          </w:tcPr>
          <w:p w14:paraId="0F46427E" w14:textId="77777777" w:rsidR="00F80B29" w:rsidRPr="00F80B29" w:rsidRDefault="00F80B29" w:rsidP="002C1F92">
            <w:pPr>
              <w:pStyle w:val="Prrafodelista"/>
              <w:spacing w:after="160" w:line="252" w:lineRule="auto"/>
              <w:ind w:left="0"/>
              <w:rPr>
                <w:rFonts w:eastAsiaTheme="minorHAnsi"/>
                <w:b/>
                <w:lang w:val="es-ES" w:eastAsia="en-US"/>
              </w:rPr>
            </w:pPr>
          </w:p>
        </w:tc>
        <w:tc>
          <w:tcPr>
            <w:tcW w:w="640" w:type="dxa"/>
          </w:tcPr>
          <w:p w14:paraId="15719433" w14:textId="77777777" w:rsidR="00F80B29" w:rsidRPr="00F80B29" w:rsidRDefault="00F80B29" w:rsidP="002C1F92">
            <w:pPr>
              <w:pStyle w:val="Prrafodelista"/>
              <w:spacing w:after="160" w:line="252" w:lineRule="auto"/>
              <w:ind w:left="0"/>
              <w:rPr>
                <w:rFonts w:eastAsiaTheme="minorHAnsi"/>
                <w:b/>
                <w:lang w:val="es-ES" w:eastAsia="en-US"/>
              </w:rPr>
            </w:pPr>
          </w:p>
        </w:tc>
        <w:tc>
          <w:tcPr>
            <w:tcW w:w="640" w:type="dxa"/>
          </w:tcPr>
          <w:p w14:paraId="414F1363" w14:textId="77777777" w:rsidR="00F80B29" w:rsidRPr="00F80B29" w:rsidRDefault="00F80B29" w:rsidP="002C1F92">
            <w:pPr>
              <w:pStyle w:val="Prrafodelista"/>
              <w:spacing w:after="160" w:line="252" w:lineRule="auto"/>
              <w:ind w:left="0"/>
              <w:rPr>
                <w:rFonts w:eastAsiaTheme="minorHAnsi"/>
                <w:b/>
                <w:lang w:val="es-ES" w:eastAsia="en-US"/>
              </w:rPr>
            </w:pPr>
          </w:p>
        </w:tc>
        <w:tc>
          <w:tcPr>
            <w:tcW w:w="640" w:type="dxa"/>
          </w:tcPr>
          <w:p w14:paraId="11A792E9"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64BBB53B"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1024884E"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648DD314"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T</w:t>
            </w:r>
          </w:p>
        </w:tc>
        <w:tc>
          <w:tcPr>
            <w:tcW w:w="641" w:type="dxa"/>
          </w:tcPr>
          <w:p w14:paraId="2FE78FB1"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G</w:t>
            </w:r>
          </w:p>
        </w:tc>
        <w:tc>
          <w:tcPr>
            <w:tcW w:w="641" w:type="dxa"/>
          </w:tcPr>
          <w:p w14:paraId="61804294"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A</w:t>
            </w:r>
          </w:p>
        </w:tc>
        <w:tc>
          <w:tcPr>
            <w:tcW w:w="641" w:type="dxa"/>
          </w:tcPr>
          <w:p w14:paraId="10871A56"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2A09FE4E"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5C6DBE7E" w14:textId="77777777" w:rsidR="00F80B29" w:rsidRPr="00F80B29" w:rsidRDefault="00F80B29" w:rsidP="002C1F92">
            <w:pPr>
              <w:pStyle w:val="Prrafodelista"/>
              <w:spacing w:after="160" w:line="252" w:lineRule="auto"/>
              <w:ind w:left="0"/>
              <w:rPr>
                <w:rFonts w:eastAsiaTheme="minorHAnsi"/>
                <w:b/>
                <w:lang w:val="es-ES" w:eastAsia="en-US"/>
              </w:rPr>
            </w:pPr>
          </w:p>
        </w:tc>
        <w:tc>
          <w:tcPr>
            <w:tcW w:w="1738" w:type="dxa"/>
            <w:vMerge/>
          </w:tcPr>
          <w:p w14:paraId="7931BE8A" w14:textId="77777777" w:rsidR="00F80B29" w:rsidRPr="00F80B29" w:rsidRDefault="00F80B29" w:rsidP="002C1F92">
            <w:pPr>
              <w:pStyle w:val="Prrafodelista"/>
              <w:spacing w:after="160" w:line="252" w:lineRule="auto"/>
              <w:ind w:left="0"/>
              <w:rPr>
                <w:rFonts w:eastAsiaTheme="minorHAnsi"/>
                <w:b/>
                <w:lang w:val="es-ES" w:eastAsia="en-US"/>
              </w:rPr>
            </w:pPr>
          </w:p>
        </w:tc>
      </w:tr>
      <w:tr w:rsidR="00F80B29" w:rsidRPr="00F80B29" w14:paraId="375096CF" w14:textId="77777777" w:rsidTr="002C1F92">
        <w:trPr>
          <w:trHeight w:val="401"/>
        </w:trPr>
        <w:tc>
          <w:tcPr>
            <w:tcW w:w="640" w:type="dxa"/>
          </w:tcPr>
          <w:p w14:paraId="15B284B4" w14:textId="77777777" w:rsidR="00F80B29" w:rsidRPr="00F80B29" w:rsidRDefault="00F80B29" w:rsidP="002C1F92">
            <w:pPr>
              <w:pStyle w:val="Prrafodelista"/>
              <w:spacing w:after="160" w:line="252" w:lineRule="auto"/>
              <w:ind w:left="0"/>
              <w:rPr>
                <w:rFonts w:eastAsiaTheme="minorHAnsi"/>
                <w:b/>
                <w:lang w:val="es-ES" w:eastAsia="en-US"/>
              </w:rPr>
            </w:pPr>
          </w:p>
        </w:tc>
        <w:tc>
          <w:tcPr>
            <w:tcW w:w="640" w:type="dxa"/>
          </w:tcPr>
          <w:p w14:paraId="7C99B338"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C</w:t>
            </w:r>
          </w:p>
        </w:tc>
        <w:tc>
          <w:tcPr>
            <w:tcW w:w="640" w:type="dxa"/>
          </w:tcPr>
          <w:p w14:paraId="2F7D76A3"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A</w:t>
            </w:r>
          </w:p>
        </w:tc>
        <w:tc>
          <w:tcPr>
            <w:tcW w:w="640" w:type="dxa"/>
          </w:tcPr>
          <w:p w14:paraId="7B3D1876"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71E0717B"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4A6E7D62"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0BCD02A1"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A</w:t>
            </w:r>
          </w:p>
        </w:tc>
        <w:tc>
          <w:tcPr>
            <w:tcW w:w="641" w:type="dxa"/>
          </w:tcPr>
          <w:p w14:paraId="52EA8ECA"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0B74ACFC"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161CEB9C"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6E876BA7"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5C39D768" w14:textId="77777777" w:rsidR="00F80B29" w:rsidRPr="00F80B29" w:rsidRDefault="00F80B29" w:rsidP="002C1F92">
            <w:pPr>
              <w:pStyle w:val="Prrafodelista"/>
              <w:spacing w:after="160" w:line="252" w:lineRule="auto"/>
              <w:ind w:left="0"/>
              <w:rPr>
                <w:rFonts w:eastAsiaTheme="minorHAnsi"/>
                <w:b/>
                <w:lang w:val="es-ES" w:eastAsia="en-US"/>
              </w:rPr>
            </w:pPr>
          </w:p>
        </w:tc>
        <w:tc>
          <w:tcPr>
            <w:tcW w:w="1738" w:type="dxa"/>
          </w:tcPr>
          <w:p w14:paraId="3209A6CB"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 xml:space="preserve">ARNm </w:t>
            </w:r>
          </w:p>
        </w:tc>
      </w:tr>
      <w:tr w:rsidR="00F80B29" w:rsidRPr="00F80B29" w14:paraId="6CDD36A3" w14:textId="77777777" w:rsidTr="002C1F92">
        <w:trPr>
          <w:trHeight w:val="401"/>
        </w:trPr>
        <w:tc>
          <w:tcPr>
            <w:tcW w:w="640" w:type="dxa"/>
          </w:tcPr>
          <w:p w14:paraId="29B64D9B" w14:textId="77777777" w:rsidR="00F80B29" w:rsidRPr="00F80B29" w:rsidRDefault="00F80B29" w:rsidP="002C1F92">
            <w:pPr>
              <w:pStyle w:val="Prrafodelista"/>
              <w:spacing w:after="160" w:line="252" w:lineRule="auto"/>
              <w:ind w:left="0"/>
              <w:rPr>
                <w:rFonts w:eastAsiaTheme="minorHAnsi"/>
                <w:b/>
                <w:lang w:val="es-ES" w:eastAsia="en-US"/>
              </w:rPr>
            </w:pPr>
          </w:p>
        </w:tc>
        <w:tc>
          <w:tcPr>
            <w:tcW w:w="640" w:type="dxa"/>
          </w:tcPr>
          <w:p w14:paraId="51CBF4F2" w14:textId="77777777" w:rsidR="00F80B29" w:rsidRPr="00F80B29" w:rsidRDefault="00F80B29" w:rsidP="002C1F92">
            <w:pPr>
              <w:pStyle w:val="Prrafodelista"/>
              <w:spacing w:after="160" w:line="252" w:lineRule="auto"/>
              <w:ind w:left="0"/>
              <w:rPr>
                <w:rFonts w:eastAsiaTheme="minorHAnsi"/>
                <w:b/>
                <w:lang w:val="es-ES" w:eastAsia="en-US"/>
              </w:rPr>
            </w:pPr>
          </w:p>
        </w:tc>
        <w:tc>
          <w:tcPr>
            <w:tcW w:w="640" w:type="dxa"/>
          </w:tcPr>
          <w:p w14:paraId="1880C640" w14:textId="77777777" w:rsidR="00F80B29" w:rsidRPr="00F80B29" w:rsidRDefault="00F80B29" w:rsidP="002C1F92">
            <w:pPr>
              <w:pStyle w:val="Prrafodelista"/>
              <w:spacing w:after="160" w:line="252" w:lineRule="auto"/>
              <w:ind w:left="0"/>
              <w:rPr>
                <w:rFonts w:eastAsiaTheme="minorHAnsi"/>
                <w:b/>
                <w:lang w:val="es-ES" w:eastAsia="en-US"/>
              </w:rPr>
            </w:pPr>
          </w:p>
        </w:tc>
        <w:tc>
          <w:tcPr>
            <w:tcW w:w="640" w:type="dxa"/>
          </w:tcPr>
          <w:p w14:paraId="1F425307"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4E77FBD9"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6C059889"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2DB99E68"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44FEBF24"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7BF7AD3A" w14:textId="77777777" w:rsidR="00F80B29" w:rsidRPr="00F80B29" w:rsidRDefault="00F80B29" w:rsidP="002C1F92">
            <w:pPr>
              <w:pStyle w:val="Prrafodelista"/>
              <w:spacing w:after="160" w:line="252" w:lineRule="auto"/>
              <w:ind w:left="0"/>
              <w:rPr>
                <w:rFonts w:eastAsiaTheme="minorHAnsi"/>
                <w:b/>
                <w:lang w:val="es-ES" w:eastAsia="en-US"/>
              </w:rPr>
            </w:pPr>
          </w:p>
        </w:tc>
        <w:tc>
          <w:tcPr>
            <w:tcW w:w="641" w:type="dxa"/>
          </w:tcPr>
          <w:p w14:paraId="67BD9283"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G</w:t>
            </w:r>
          </w:p>
        </w:tc>
        <w:tc>
          <w:tcPr>
            <w:tcW w:w="641" w:type="dxa"/>
          </w:tcPr>
          <w:p w14:paraId="6EAAA2F3"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C</w:t>
            </w:r>
          </w:p>
        </w:tc>
        <w:tc>
          <w:tcPr>
            <w:tcW w:w="641" w:type="dxa"/>
          </w:tcPr>
          <w:p w14:paraId="233A2BAE"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A</w:t>
            </w:r>
          </w:p>
        </w:tc>
        <w:tc>
          <w:tcPr>
            <w:tcW w:w="1738" w:type="dxa"/>
          </w:tcPr>
          <w:p w14:paraId="09AA7F2A"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ARNt</w:t>
            </w:r>
          </w:p>
        </w:tc>
      </w:tr>
      <w:tr w:rsidR="00F80B29" w:rsidRPr="00F80B29" w14:paraId="7D0AA644" w14:textId="77777777" w:rsidTr="002C1F92">
        <w:trPr>
          <w:trHeight w:val="402"/>
        </w:trPr>
        <w:tc>
          <w:tcPr>
            <w:tcW w:w="1920" w:type="dxa"/>
            <w:gridSpan w:val="3"/>
          </w:tcPr>
          <w:p w14:paraId="7D85F6E2" w14:textId="77777777" w:rsidR="00F80B29" w:rsidRPr="00F80B29" w:rsidRDefault="00F80B29" w:rsidP="002C1F92">
            <w:pPr>
              <w:pStyle w:val="Prrafodelista"/>
              <w:spacing w:after="160" w:line="252" w:lineRule="auto"/>
              <w:ind w:left="0"/>
              <w:rPr>
                <w:rFonts w:eastAsiaTheme="minorHAnsi"/>
                <w:b/>
                <w:lang w:val="es-ES" w:eastAsia="en-US"/>
              </w:rPr>
            </w:pPr>
          </w:p>
        </w:tc>
        <w:tc>
          <w:tcPr>
            <w:tcW w:w="1922" w:type="dxa"/>
            <w:gridSpan w:val="3"/>
          </w:tcPr>
          <w:p w14:paraId="175D3D0E" w14:textId="77777777" w:rsidR="00F80B29" w:rsidRPr="00F80B29" w:rsidRDefault="00F80B29" w:rsidP="002C1F92">
            <w:pPr>
              <w:pStyle w:val="Prrafodelista"/>
              <w:spacing w:after="160" w:line="252" w:lineRule="auto"/>
              <w:ind w:left="0"/>
              <w:jc w:val="center"/>
              <w:rPr>
                <w:rFonts w:eastAsiaTheme="minorHAnsi"/>
                <w:b/>
                <w:lang w:val="es-ES" w:eastAsia="en-US"/>
              </w:rPr>
            </w:pPr>
            <w:proofErr w:type="spellStart"/>
            <w:r w:rsidRPr="00F80B29">
              <w:rPr>
                <w:rFonts w:eastAsiaTheme="minorHAnsi"/>
                <w:b/>
                <w:lang w:val="es-ES" w:eastAsia="en-US"/>
              </w:rPr>
              <w:t>Trp</w:t>
            </w:r>
            <w:proofErr w:type="spellEnd"/>
          </w:p>
        </w:tc>
        <w:tc>
          <w:tcPr>
            <w:tcW w:w="1923" w:type="dxa"/>
            <w:gridSpan w:val="3"/>
          </w:tcPr>
          <w:p w14:paraId="6EFC0CC9" w14:textId="77777777" w:rsidR="00F80B29" w:rsidRPr="00F80B29" w:rsidRDefault="00F80B29" w:rsidP="002C1F92">
            <w:pPr>
              <w:pStyle w:val="Prrafodelista"/>
              <w:spacing w:after="160" w:line="252" w:lineRule="auto"/>
              <w:ind w:left="0"/>
              <w:rPr>
                <w:rFonts w:eastAsiaTheme="minorHAnsi"/>
                <w:b/>
                <w:lang w:val="es-ES" w:eastAsia="en-US"/>
              </w:rPr>
            </w:pPr>
          </w:p>
        </w:tc>
        <w:tc>
          <w:tcPr>
            <w:tcW w:w="1923" w:type="dxa"/>
            <w:gridSpan w:val="3"/>
          </w:tcPr>
          <w:p w14:paraId="56837EE4" w14:textId="77777777" w:rsidR="00F80B29" w:rsidRPr="00F80B29" w:rsidRDefault="00F80B29" w:rsidP="002C1F92">
            <w:pPr>
              <w:pStyle w:val="Prrafodelista"/>
              <w:spacing w:after="160" w:line="252" w:lineRule="auto"/>
              <w:ind w:left="0"/>
              <w:rPr>
                <w:rFonts w:eastAsiaTheme="minorHAnsi"/>
                <w:b/>
                <w:lang w:val="es-ES" w:eastAsia="en-US"/>
              </w:rPr>
            </w:pPr>
          </w:p>
        </w:tc>
        <w:tc>
          <w:tcPr>
            <w:tcW w:w="1738" w:type="dxa"/>
          </w:tcPr>
          <w:p w14:paraId="0DA7E50C"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 xml:space="preserve">Aminoácido de la proteína </w:t>
            </w:r>
          </w:p>
        </w:tc>
      </w:tr>
    </w:tbl>
    <w:p w14:paraId="1C9985A7" w14:textId="77777777" w:rsidR="00F80B29" w:rsidRPr="00F80B29" w:rsidRDefault="00F80B29" w:rsidP="00F80B29">
      <w:pPr>
        <w:pStyle w:val="Prrafodelista"/>
        <w:spacing w:after="160" w:line="252" w:lineRule="auto"/>
        <w:ind w:left="644"/>
        <w:rPr>
          <w:rFonts w:eastAsiaTheme="minorHAnsi"/>
          <w:b/>
          <w:lang w:val="es-ES" w:eastAsia="en-US"/>
        </w:rPr>
      </w:pPr>
    </w:p>
    <w:p w14:paraId="48A91063" w14:textId="77777777" w:rsidR="00F80B29" w:rsidRPr="00F80B29" w:rsidRDefault="00F80B29" w:rsidP="00F80B29">
      <w:pPr>
        <w:pStyle w:val="Prrafodelista"/>
        <w:numPr>
          <w:ilvl w:val="0"/>
          <w:numId w:val="1"/>
        </w:numPr>
        <w:spacing w:after="160" w:line="252" w:lineRule="auto"/>
        <w:rPr>
          <w:rFonts w:eastAsiaTheme="minorHAnsi"/>
          <w:b/>
          <w:lang w:val="es-ES" w:eastAsia="en-US"/>
        </w:rPr>
      </w:pPr>
      <w:r w:rsidRPr="00F80B29">
        <w:rPr>
          <w:rFonts w:eastAsiaTheme="minorHAnsi"/>
          <w:b/>
          <w:lang w:val="es-ES" w:eastAsia="en-US"/>
        </w:rPr>
        <w:t xml:space="preserve">La región codificadora de un gen en eucariotas está formada por cuatro exones de 98, 77, 66 y 59 nucleótidos y tres intrones, intercalados entre los exones de 15, 68, y 22 nucleótidos, respectivamente indicar: </w:t>
      </w:r>
    </w:p>
    <w:p w14:paraId="18E69310" w14:textId="77777777" w:rsidR="00F80B29" w:rsidRPr="00F80B29" w:rsidRDefault="00F80B29" w:rsidP="00F80B29">
      <w:pPr>
        <w:pStyle w:val="Prrafodelista"/>
        <w:numPr>
          <w:ilvl w:val="0"/>
          <w:numId w:val="2"/>
        </w:numPr>
        <w:spacing w:after="160" w:line="252" w:lineRule="auto"/>
        <w:rPr>
          <w:rFonts w:eastAsiaTheme="minorHAnsi"/>
          <w:b/>
          <w:lang w:val="es-ES" w:eastAsia="en-US"/>
        </w:rPr>
      </w:pPr>
      <w:r w:rsidRPr="00F80B29">
        <w:rPr>
          <w:rFonts w:eastAsiaTheme="minorHAnsi"/>
          <w:b/>
          <w:lang w:val="es-ES" w:eastAsia="en-US"/>
        </w:rPr>
        <w:t>¿Cuántos nucleótidos tendrá el trascripto primario?</w:t>
      </w:r>
    </w:p>
    <w:p w14:paraId="60A49245" w14:textId="77777777" w:rsidR="00F80B29" w:rsidRPr="00F80B29" w:rsidRDefault="00F80B29" w:rsidP="00F80B29">
      <w:pPr>
        <w:pStyle w:val="Prrafodelista"/>
        <w:numPr>
          <w:ilvl w:val="0"/>
          <w:numId w:val="2"/>
        </w:numPr>
        <w:spacing w:after="160" w:line="252" w:lineRule="auto"/>
        <w:rPr>
          <w:rFonts w:eastAsiaTheme="minorHAnsi"/>
          <w:b/>
          <w:lang w:val="es-ES" w:eastAsia="en-US"/>
        </w:rPr>
      </w:pPr>
      <w:r w:rsidRPr="00F80B29">
        <w:rPr>
          <w:rFonts w:eastAsiaTheme="minorHAnsi"/>
          <w:b/>
          <w:lang w:val="es-ES" w:eastAsia="en-US"/>
        </w:rPr>
        <w:t xml:space="preserve">¿Cuántos nucleótidos tendrá el ARNm maduro? </w:t>
      </w:r>
    </w:p>
    <w:p w14:paraId="248C4985" w14:textId="77777777" w:rsidR="00F80B29" w:rsidRPr="00F80B29" w:rsidRDefault="00F80B29" w:rsidP="00F80B29">
      <w:pPr>
        <w:pStyle w:val="Prrafodelista"/>
        <w:numPr>
          <w:ilvl w:val="0"/>
          <w:numId w:val="2"/>
        </w:numPr>
        <w:spacing w:after="160" w:line="252" w:lineRule="auto"/>
        <w:rPr>
          <w:rFonts w:eastAsiaTheme="minorHAnsi"/>
          <w:b/>
          <w:lang w:val="es-ES" w:eastAsia="en-US"/>
        </w:rPr>
      </w:pPr>
      <w:r w:rsidRPr="00F80B29">
        <w:rPr>
          <w:rFonts w:eastAsiaTheme="minorHAnsi"/>
          <w:b/>
          <w:lang w:val="es-ES" w:eastAsia="en-US"/>
        </w:rPr>
        <w:t xml:space="preserve">¿Cuántos nucleótidos tendrá el péptido codificado? </w:t>
      </w:r>
    </w:p>
    <w:p w14:paraId="34ED2EBC" w14:textId="77777777" w:rsidR="00F80B29" w:rsidRPr="00F80B29" w:rsidRDefault="00F80B29" w:rsidP="00F80B29">
      <w:pPr>
        <w:pStyle w:val="Prrafodelista"/>
        <w:spacing w:after="160" w:line="252" w:lineRule="auto"/>
        <w:ind w:left="1364"/>
        <w:rPr>
          <w:rFonts w:eastAsiaTheme="minorHAnsi"/>
          <w:b/>
          <w:lang w:val="es-ES" w:eastAsia="en-US"/>
        </w:rPr>
      </w:pPr>
    </w:p>
    <w:p w14:paraId="0A26BDB7" w14:textId="77777777" w:rsidR="00F80B29" w:rsidRPr="00F80B29" w:rsidRDefault="00F80B29" w:rsidP="00F80B29">
      <w:pPr>
        <w:pStyle w:val="Prrafodelista"/>
        <w:numPr>
          <w:ilvl w:val="0"/>
          <w:numId w:val="1"/>
        </w:numPr>
        <w:spacing w:after="160" w:line="252" w:lineRule="auto"/>
        <w:rPr>
          <w:rFonts w:eastAsiaTheme="minorHAnsi"/>
          <w:b/>
          <w:lang w:val="es-ES" w:eastAsia="en-US"/>
        </w:rPr>
      </w:pPr>
      <w:r w:rsidRPr="00F80B29">
        <w:rPr>
          <w:rFonts w:eastAsiaTheme="minorHAnsi"/>
          <w:b/>
          <w:lang w:val="es-ES" w:eastAsia="en-US"/>
        </w:rPr>
        <w:t xml:space="preserve">Complete el siguiente cuadro comparativo entre transcripción entre eucariotas y procariotas considerando cuatro criterios a elección. </w:t>
      </w:r>
    </w:p>
    <w:tbl>
      <w:tblPr>
        <w:tblStyle w:val="Tablaconcuadrcula"/>
        <w:tblW w:w="0" w:type="auto"/>
        <w:tblInd w:w="644" w:type="dxa"/>
        <w:tblLook w:val="04A0" w:firstRow="1" w:lastRow="0" w:firstColumn="1" w:lastColumn="0" w:noHBand="0" w:noVBand="1"/>
      </w:tblPr>
      <w:tblGrid>
        <w:gridCol w:w="3356"/>
        <w:gridCol w:w="3357"/>
        <w:gridCol w:w="3357"/>
      </w:tblGrid>
      <w:tr w:rsidR="00F80B29" w:rsidRPr="00F80B29" w14:paraId="68B7A705" w14:textId="77777777" w:rsidTr="002C1F92">
        <w:tc>
          <w:tcPr>
            <w:tcW w:w="3356" w:type="dxa"/>
          </w:tcPr>
          <w:p w14:paraId="0B48B9AD"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 xml:space="preserve">Criterio </w:t>
            </w:r>
          </w:p>
        </w:tc>
        <w:tc>
          <w:tcPr>
            <w:tcW w:w="3357" w:type="dxa"/>
          </w:tcPr>
          <w:p w14:paraId="0007CB10"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 xml:space="preserve">Transcripción en procariotas </w:t>
            </w:r>
          </w:p>
        </w:tc>
        <w:tc>
          <w:tcPr>
            <w:tcW w:w="3357" w:type="dxa"/>
          </w:tcPr>
          <w:p w14:paraId="4605D48B" w14:textId="77777777" w:rsidR="00F80B29" w:rsidRPr="00F80B29" w:rsidRDefault="00F80B29" w:rsidP="002C1F92">
            <w:pPr>
              <w:pStyle w:val="Prrafodelista"/>
              <w:spacing w:after="160" w:line="252" w:lineRule="auto"/>
              <w:ind w:left="0"/>
              <w:rPr>
                <w:rFonts w:eastAsiaTheme="minorHAnsi"/>
                <w:b/>
                <w:lang w:val="es-ES" w:eastAsia="en-US"/>
              </w:rPr>
            </w:pPr>
            <w:r w:rsidRPr="00F80B29">
              <w:rPr>
                <w:rFonts w:eastAsiaTheme="minorHAnsi"/>
                <w:b/>
                <w:lang w:val="es-ES" w:eastAsia="en-US"/>
              </w:rPr>
              <w:t>Transcripción en Eucariotas</w:t>
            </w:r>
          </w:p>
        </w:tc>
      </w:tr>
      <w:tr w:rsidR="00F80B29" w:rsidRPr="00F80B29" w14:paraId="44DEDCE8" w14:textId="77777777" w:rsidTr="002C1F92">
        <w:tc>
          <w:tcPr>
            <w:tcW w:w="3356" w:type="dxa"/>
          </w:tcPr>
          <w:p w14:paraId="688F6014" w14:textId="77777777" w:rsidR="00F80B29" w:rsidRPr="00F80B29" w:rsidRDefault="00F80B29" w:rsidP="002C1F92">
            <w:pPr>
              <w:pStyle w:val="Prrafodelista"/>
              <w:spacing w:after="160" w:line="252" w:lineRule="auto"/>
              <w:ind w:left="0"/>
              <w:rPr>
                <w:rFonts w:eastAsiaTheme="minorHAnsi"/>
                <w:b/>
                <w:lang w:val="es-ES" w:eastAsia="en-US"/>
              </w:rPr>
            </w:pPr>
          </w:p>
        </w:tc>
        <w:tc>
          <w:tcPr>
            <w:tcW w:w="3357" w:type="dxa"/>
          </w:tcPr>
          <w:p w14:paraId="5F65C35E" w14:textId="77777777" w:rsidR="00F80B29" w:rsidRPr="00F80B29" w:rsidRDefault="00F80B29" w:rsidP="002C1F92">
            <w:pPr>
              <w:pStyle w:val="Prrafodelista"/>
              <w:spacing w:after="160" w:line="252" w:lineRule="auto"/>
              <w:ind w:left="0"/>
              <w:rPr>
                <w:rFonts w:eastAsiaTheme="minorHAnsi"/>
                <w:b/>
                <w:lang w:val="es-ES" w:eastAsia="en-US"/>
              </w:rPr>
            </w:pPr>
          </w:p>
          <w:p w14:paraId="5E04E0C3" w14:textId="77777777" w:rsidR="00F80B29" w:rsidRPr="00F80B29" w:rsidRDefault="00F80B29" w:rsidP="002C1F92">
            <w:pPr>
              <w:pStyle w:val="Prrafodelista"/>
              <w:spacing w:after="160" w:line="252" w:lineRule="auto"/>
              <w:ind w:left="0"/>
              <w:rPr>
                <w:rFonts w:eastAsiaTheme="minorHAnsi"/>
                <w:b/>
                <w:lang w:val="es-ES" w:eastAsia="en-US"/>
              </w:rPr>
            </w:pPr>
          </w:p>
        </w:tc>
        <w:tc>
          <w:tcPr>
            <w:tcW w:w="3357" w:type="dxa"/>
          </w:tcPr>
          <w:p w14:paraId="7C2F7D17" w14:textId="77777777" w:rsidR="00F80B29" w:rsidRPr="00F80B29" w:rsidRDefault="00F80B29" w:rsidP="002C1F92">
            <w:pPr>
              <w:pStyle w:val="Prrafodelista"/>
              <w:spacing w:after="160" w:line="252" w:lineRule="auto"/>
              <w:ind w:left="0"/>
              <w:rPr>
                <w:rFonts w:eastAsiaTheme="minorHAnsi"/>
                <w:b/>
                <w:lang w:val="es-ES" w:eastAsia="en-US"/>
              </w:rPr>
            </w:pPr>
          </w:p>
        </w:tc>
      </w:tr>
      <w:tr w:rsidR="00F80B29" w:rsidRPr="00F80B29" w14:paraId="70EDC813" w14:textId="77777777" w:rsidTr="002C1F92">
        <w:tc>
          <w:tcPr>
            <w:tcW w:w="3356" w:type="dxa"/>
          </w:tcPr>
          <w:p w14:paraId="34CD8C5E" w14:textId="77777777" w:rsidR="00F80B29" w:rsidRPr="00F80B29" w:rsidRDefault="00F80B29" w:rsidP="002C1F92">
            <w:pPr>
              <w:pStyle w:val="Prrafodelista"/>
              <w:spacing w:after="160" w:line="252" w:lineRule="auto"/>
              <w:ind w:left="0"/>
              <w:rPr>
                <w:rFonts w:eastAsiaTheme="minorHAnsi"/>
                <w:b/>
                <w:lang w:val="es-ES" w:eastAsia="en-US"/>
              </w:rPr>
            </w:pPr>
          </w:p>
        </w:tc>
        <w:tc>
          <w:tcPr>
            <w:tcW w:w="3357" w:type="dxa"/>
          </w:tcPr>
          <w:p w14:paraId="4C8ED50E" w14:textId="77777777" w:rsidR="00F80B29" w:rsidRPr="00F80B29" w:rsidRDefault="00F80B29" w:rsidP="002C1F92">
            <w:pPr>
              <w:pStyle w:val="Prrafodelista"/>
              <w:spacing w:after="160" w:line="252" w:lineRule="auto"/>
              <w:ind w:left="0"/>
              <w:rPr>
                <w:rFonts w:eastAsiaTheme="minorHAnsi"/>
                <w:b/>
                <w:lang w:val="es-ES" w:eastAsia="en-US"/>
              </w:rPr>
            </w:pPr>
          </w:p>
          <w:p w14:paraId="1E904AF0" w14:textId="77777777" w:rsidR="00F80B29" w:rsidRPr="00F80B29" w:rsidRDefault="00F80B29" w:rsidP="002C1F92">
            <w:pPr>
              <w:pStyle w:val="Prrafodelista"/>
              <w:spacing w:after="160" w:line="252" w:lineRule="auto"/>
              <w:ind w:left="0"/>
              <w:rPr>
                <w:rFonts w:eastAsiaTheme="minorHAnsi"/>
                <w:b/>
                <w:lang w:val="es-ES" w:eastAsia="en-US"/>
              </w:rPr>
            </w:pPr>
          </w:p>
        </w:tc>
        <w:tc>
          <w:tcPr>
            <w:tcW w:w="3357" w:type="dxa"/>
          </w:tcPr>
          <w:p w14:paraId="20978C4A" w14:textId="77777777" w:rsidR="00F80B29" w:rsidRPr="00F80B29" w:rsidRDefault="00F80B29" w:rsidP="002C1F92">
            <w:pPr>
              <w:pStyle w:val="Prrafodelista"/>
              <w:spacing w:after="160" w:line="252" w:lineRule="auto"/>
              <w:ind w:left="0"/>
              <w:rPr>
                <w:rFonts w:eastAsiaTheme="minorHAnsi"/>
                <w:b/>
                <w:lang w:val="es-ES" w:eastAsia="en-US"/>
              </w:rPr>
            </w:pPr>
          </w:p>
        </w:tc>
      </w:tr>
      <w:tr w:rsidR="00F80B29" w:rsidRPr="00F80B29" w14:paraId="101A8E1E" w14:textId="77777777" w:rsidTr="002C1F92">
        <w:tc>
          <w:tcPr>
            <w:tcW w:w="3356" w:type="dxa"/>
          </w:tcPr>
          <w:p w14:paraId="6D216EE5" w14:textId="77777777" w:rsidR="00F80B29" w:rsidRPr="00F80B29" w:rsidRDefault="00F80B29" w:rsidP="002C1F92">
            <w:pPr>
              <w:pStyle w:val="Prrafodelista"/>
              <w:spacing w:after="160" w:line="252" w:lineRule="auto"/>
              <w:ind w:left="0"/>
              <w:rPr>
                <w:rFonts w:eastAsiaTheme="minorHAnsi"/>
                <w:b/>
                <w:lang w:val="es-ES" w:eastAsia="en-US"/>
              </w:rPr>
            </w:pPr>
          </w:p>
        </w:tc>
        <w:tc>
          <w:tcPr>
            <w:tcW w:w="3357" w:type="dxa"/>
          </w:tcPr>
          <w:p w14:paraId="36A839E8" w14:textId="77777777" w:rsidR="00F80B29" w:rsidRPr="00F80B29" w:rsidRDefault="00F80B29" w:rsidP="002C1F92">
            <w:pPr>
              <w:pStyle w:val="Prrafodelista"/>
              <w:spacing w:after="160" w:line="252" w:lineRule="auto"/>
              <w:ind w:left="0"/>
              <w:rPr>
                <w:rFonts w:eastAsiaTheme="minorHAnsi"/>
                <w:b/>
                <w:lang w:val="es-ES" w:eastAsia="en-US"/>
              </w:rPr>
            </w:pPr>
          </w:p>
          <w:p w14:paraId="6EC256B7" w14:textId="77777777" w:rsidR="00F80B29" w:rsidRPr="00F80B29" w:rsidRDefault="00F80B29" w:rsidP="002C1F92">
            <w:pPr>
              <w:pStyle w:val="Prrafodelista"/>
              <w:spacing w:after="160" w:line="252" w:lineRule="auto"/>
              <w:ind w:left="0"/>
              <w:rPr>
                <w:rFonts w:eastAsiaTheme="minorHAnsi"/>
                <w:b/>
                <w:lang w:val="es-ES" w:eastAsia="en-US"/>
              </w:rPr>
            </w:pPr>
          </w:p>
        </w:tc>
        <w:tc>
          <w:tcPr>
            <w:tcW w:w="3357" w:type="dxa"/>
          </w:tcPr>
          <w:p w14:paraId="308597BA" w14:textId="77777777" w:rsidR="00F80B29" w:rsidRPr="00F80B29" w:rsidRDefault="00F80B29" w:rsidP="002C1F92">
            <w:pPr>
              <w:pStyle w:val="Prrafodelista"/>
              <w:spacing w:after="160" w:line="252" w:lineRule="auto"/>
              <w:ind w:left="0"/>
              <w:rPr>
                <w:rFonts w:eastAsiaTheme="minorHAnsi"/>
                <w:b/>
                <w:lang w:val="es-ES" w:eastAsia="en-US"/>
              </w:rPr>
            </w:pPr>
          </w:p>
        </w:tc>
      </w:tr>
      <w:tr w:rsidR="00F80B29" w:rsidRPr="00F80B29" w14:paraId="11C48213" w14:textId="77777777" w:rsidTr="002C1F92">
        <w:tc>
          <w:tcPr>
            <w:tcW w:w="3356" w:type="dxa"/>
          </w:tcPr>
          <w:p w14:paraId="65CADCAE" w14:textId="77777777" w:rsidR="00F80B29" w:rsidRPr="00F80B29" w:rsidRDefault="00F80B29" w:rsidP="002C1F92">
            <w:pPr>
              <w:pStyle w:val="Prrafodelista"/>
              <w:spacing w:after="160" w:line="252" w:lineRule="auto"/>
              <w:ind w:left="0"/>
              <w:rPr>
                <w:rFonts w:eastAsiaTheme="minorHAnsi"/>
                <w:b/>
                <w:lang w:val="es-ES" w:eastAsia="en-US"/>
              </w:rPr>
            </w:pPr>
          </w:p>
        </w:tc>
        <w:tc>
          <w:tcPr>
            <w:tcW w:w="3357" w:type="dxa"/>
          </w:tcPr>
          <w:p w14:paraId="3280D980" w14:textId="77777777" w:rsidR="00F80B29" w:rsidRPr="00F80B29" w:rsidRDefault="00F80B29" w:rsidP="002C1F92">
            <w:pPr>
              <w:pStyle w:val="Prrafodelista"/>
              <w:spacing w:after="160" w:line="252" w:lineRule="auto"/>
              <w:ind w:left="0"/>
              <w:rPr>
                <w:rFonts w:eastAsiaTheme="minorHAnsi"/>
                <w:b/>
                <w:lang w:val="es-ES" w:eastAsia="en-US"/>
              </w:rPr>
            </w:pPr>
          </w:p>
          <w:p w14:paraId="1424D89F" w14:textId="77777777" w:rsidR="00F80B29" w:rsidRPr="00F80B29" w:rsidRDefault="00F80B29" w:rsidP="002C1F92">
            <w:pPr>
              <w:pStyle w:val="Prrafodelista"/>
              <w:spacing w:after="160" w:line="252" w:lineRule="auto"/>
              <w:ind w:left="0"/>
              <w:rPr>
                <w:rFonts w:eastAsiaTheme="minorHAnsi"/>
                <w:b/>
                <w:lang w:val="es-ES" w:eastAsia="en-US"/>
              </w:rPr>
            </w:pPr>
          </w:p>
        </w:tc>
        <w:tc>
          <w:tcPr>
            <w:tcW w:w="3357" w:type="dxa"/>
          </w:tcPr>
          <w:p w14:paraId="64970C6C" w14:textId="77777777" w:rsidR="00F80B29" w:rsidRPr="00F80B29" w:rsidRDefault="00F80B29" w:rsidP="002C1F92">
            <w:pPr>
              <w:pStyle w:val="Prrafodelista"/>
              <w:spacing w:after="160" w:line="252" w:lineRule="auto"/>
              <w:ind w:left="0"/>
              <w:rPr>
                <w:rFonts w:eastAsiaTheme="minorHAnsi"/>
                <w:b/>
                <w:lang w:val="es-ES" w:eastAsia="en-US"/>
              </w:rPr>
            </w:pPr>
          </w:p>
        </w:tc>
      </w:tr>
    </w:tbl>
    <w:p w14:paraId="7C0C2B7F" w14:textId="77777777" w:rsidR="00F80B29" w:rsidRDefault="00F80B29" w:rsidP="00F80B29">
      <w:pPr>
        <w:tabs>
          <w:tab w:val="num" w:pos="720"/>
        </w:tabs>
        <w:jc w:val="both"/>
        <w:rPr>
          <w:b/>
          <w:bCs/>
          <w:lang w:val="es-ES" w:eastAsia="es-ES"/>
        </w:rPr>
      </w:pPr>
    </w:p>
    <w:p w14:paraId="0DC9AD97" w14:textId="29F37640" w:rsidR="00F80B29" w:rsidRPr="00F80B29" w:rsidRDefault="00F80B29" w:rsidP="00F80B29">
      <w:pPr>
        <w:pStyle w:val="Prrafodelista"/>
        <w:numPr>
          <w:ilvl w:val="0"/>
          <w:numId w:val="1"/>
        </w:numPr>
        <w:tabs>
          <w:tab w:val="num" w:pos="720"/>
        </w:tabs>
        <w:jc w:val="both"/>
        <w:rPr>
          <w:b/>
          <w:bCs/>
          <w:lang w:val="es-ES" w:eastAsia="es-ES"/>
        </w:rPr>
      </w:pPr>
      <w:r w:rsidRPr="00F80B29">
        <w:rPr>
          <w:b/>
          <w:bCs/>
          <w:lang w:val="es-ES" w:eastAsia="es-ES"/>
        </w:rPr>
        <w:t xml:space="preserve">La siguiente secuencia </w:t>
      </w:r>
      <w:proofErr w:type="spellStart"/>
      <w:r w:rsidRPr="00F80B29">
        <w:rPr>
          <w:b/>
          <w:bCs/>
          <w:lang w:val="es-ES" w:eastAsia="es-ES"/>
        </w:rPr>
        <w:t>polinucleotídica</w:t>
      </w:r>
      <w:proofErr w:type="spellEnd"/>
      <w:r w:rsidRPr="00F80B29">
        <w:rPr>
          <w:b/>
          <w:bCs/>
          <w:lang w:val="es-ES" w:eastAsia="es-ES"/>
        </w:rPr>
        <w:t xml:space="preserve"> corresponde a un fragmento del inicio de un gen de una cepa bacteriana:</w:t>
      </w:r>
    </w:p>
    <w:p w14:paraId="0D154503" w14:textId="77777777" w:rsidR="00F80B29" w:rsidRPr="00F80B29" w:rsidRDefault="00F80B29" w:rsidP="00F80B29">
      <w:pPr>
        <w:ind w:left="708"/>
        <w:jc w:val="center"/>
        <w:rPr>
          <w:b/>
          <w:bCs/>
          <w:lang w:val="es-ES" w:eastAsia="es-ES"/>
        </w:rPr>
      </w:pPr>
    </w:p>
    <w:p w14:paraId="04053EB0" w14:textId="77777777" w:rsidR="00F80B29" w:rsidRPr="00F80B29" w:rsidRDefault="00F80B29" w:rsidP="00F80B29">
      <w:pPr>
        <w:ind w:left="708"/>
        <w:jc w:val="center"/>
        <w:rPr>
          <w:b/>
          <w:bCs/>
          <w:lang w:val="es-ES" w:eastAsia="es-ES"/>
        </w:rPr>
      </w:pPr>
      <w:smartTag w:uri="urn:schemas-microsoft-com:office:smarttags" w:element="metricconverter">
        <w:smartTagPr>
          <w:attr w:name="ProductID" w:val="3’"/>
        </w:smartTagPr>
        <w:r w:rsidRPr="00F80B29">
          <w:rPr>
            <w:b/>
            <w:bCs/>
            <w:lang w:val="es-ES" w:eastAsia="es-ES"/>
          </w:rPr>
          <w:t>3’</w:t>
        </w:r>
      </w:smartTag>
      <w:r w:rsidRPr="00F80B29">
        <w:rPr>
          <w:b/>
          <w:bCs/>
          <w:lang w:val="es-ES" w:eastAsia="es-ES"/>
        </w:rPr>
        <w:t xml:space="preserve"> TACAATTCCCGGGCAACACAC </w:t>
      </w:r>
      <w:smartTag w:uri="urn:schemas-microsoft-com:office:smarttags" w:element="metricconverter">
        <w:smartTagPr>
          <w:attr w:name="ProductID" w:val="5’"/>
        </w:smartTagPr>
        <w:r w:rsidRPr="00F80B29">
          <w:rPr>
            <w:b/>
            <w:bCs/>
            <w:lang w:val="es-ES" w:eastAsia="es-ES"/>
          </w:rPr>
          <w:t>5’</w:t>
        </w:r>
      </w:smartTag>
    </w:p>
    <w:p w14:paraId="58429B0F" w14:textId="77777777" w:rsidR="00F80B29" w:rsidRPr="00F80B29" w:rsidRDefault="00F80B29" w:rsidP="00F80B29">
      <w:pPr>
        <w:jc w:val="both"/>
        <w:rPr>
          <w:b/>
          <w:bCs/>
          <w:lang w:val="es-ES" w:eastAsia="es-ES"/>
        </w:rPr>
      </w:pPr>
    </w:p>
    <w:p w14:paraId="0E438656" w14:textId="77777777" w:rsidR="00F80B29" w:rsidRPr="00F80B29" w:rsidRDefault="00F80B29" w:rsidP="00F80B29">
      <w:pPr>
        <w:numPr>
          <w:ilvl w:val="1"/>
          <w:numId w:val="3"/>
        </w:numPr>
        <w:tabs>
          <w:tab w:val="num" w:pos="513"/>
        </w:tabs>
        <w:ind w:left="627" w:hanging="399"/>
        <w:jc w:val="both"/>
        <w:rPr>
          <w:b/>
          <w:bCs/>
          <w:lang w:val="es-ES" w:eastAsia="es-ES"/>
        </w:rPr>
      </w:pPr>
      <w:r w:rsidRPr="00F80B29">
        <w:rPr>
          <w:b/>
          <w:bCs/>
          <w:lang w:val="es-ES" w:eastAsia="es-ES"/>
        </w:rPr>
        <w:t>Escribe la secuencia de bases del ARNm que se puede sintetizar e indica su polaridad.</w:t>
      </w:r>
    </w:p>
    <w:p w14:paraId="4F855CB2" w14:textId="77777777" w:rsidR="00F80B29" w:rsidRPr="00F80B29" w:rsidRDefault="00F80B29" w:rsidP="00F80B29">
      <w:pPr>
        <w:numPr>
          <w:ilvl w:val="1"/>
          <w:numId w:val="3"/>
        </w:numPr>
        <w:tabs>
          <w:tab w:val="num" w:pos="513"/>
        </w:tabs>
        <w:ind w:left="627" w:hanging="399"/>
        <w:jc w:val="both"/>
        <w:rPr>
          <w:b/>
          <w:bCs/>
          <w:lang w:val="es-ES" w:eastAsia="es-ES"/>
        </w:rPr>
      </w:pPr>
      <w:r w:rsidRPr="00F80B29">
        <w:rPr>
          <w:b/>
          <w:bCs/>
          <w:lang w:val="es-ES" w:eastAsia="es-ES"/>
        </w:rPr>
        <w:t>¿Cuál es el número máximo de aminoácidos que puede codificar este fragmento?</w:t>
      </w:r>
    </w:p>
    <w:p w14:paraId="4A41EF22" w14:textId="77777777" w:rsidR="00F80B29" w:rsidRPr="00F80B29" w:rsidRDefault="00F80B29" w:rsidP="00F80B29">
      <w:pPr>
        <w:numPr>
          <w:ilvl w:val="1"/>
          <w:numId w:val="3"/>
        </w:numPr>
        <w:tabs>
          <w:tab w:val="num" w:pos="513"/>
        </w:tabs>
        <w:ind w:left="627" w:hanging="399"/>
        <w:jc w:val="both"/>
        <w:rPr>
          <w:b/>
          <w:bCs/>
          <w:lang w:val="es-ES" w:eastAsia="es-ES"/>
        </w:rPr>
      </w:pPr>
      <w:r w:rsidRPr="00F80B29">
        <w:rPr>
          <w:b/>
          <w:bCs/>
          <w:lang w:val="es-ES" w:eastAsia="es-ES"/>
        </w:rPr>
        <w:t>¿Qué características del código genético has utilizado para determinar el número de aminoácidos?</w:t>
      </w:r>
    </w:p>
    <w:p w14:paraId="5E7FB65A" w14:textId="77777777" w:rsidR="00F80B29" w:rsidRPr="00F80B29" w:rsidRDefault="00F80B29" w:rsidP="00F80B29">
      <w:pPr>
        <w:numPr>
          <w:ilvl w:val="1"/>
          <w:numId w:val="3"/>
        </w:numPr>
        <w:tabs>
          <w:tab w:val="num" w:pos="513"/>
        </w:tabs>
        <w:ind w:left="627" w:hanging="399"/>
        <w:jc w:val="both"/>
        <w:rPr>
          <w:b/>
          <w:bCs/>
          <w:lang w:val="es-ES" w:eastAsia="es-ES"/>
        </w:rPr>
      </w:pPr>
      <w:r w:rsidRPr="00F80B29">
        <w:rPr>
          <w:b/>
          <w:bCs/>
          <w:lang w:val="es-ES" w:eastAsia="es-ES"/>
        </w:rPr>
        <w:t>Si se detectara una variante de la cepa que produjera un polipéptido de cinco aminoácidos ¿cómo pudo producirse esta variante?</w:t>
      </w:r>
    </w:p>
    <w:p w14:paraId="4F932E0F" w14:textId="5C5AD475" w:rsidR="00F80B29" w:rsidRDefault="00F80B29"/>
    <w:p w14:paraId="12B056AC" w14:textId="77777777" w:rsidR="00F80B29" w:rsidRDefault="00F80B29" w:rsidP="00F80B29">
      <w:pPr>
        <w:jc w:val="both"/>
        <w:rPr>
          <w:b/>
          <w:bCs/>
          <w:lang w:val="es-ES" w:eastAsia="es-ES"/>
        </w:rPr>
      </w:pPr>
    </w:p>
    <w:p w14:paraId="375B7A6F" w14:textId="565B96AD" w:rsidR="00F80B29" w:rsidRPr="00F80B29" w:rsidRDefault="00F80B29" w:rsidP="00F80B29">
      <w:pPr>
        <w:pStyle w:val="Prrafodelista"/>
        <w:numPr>
          <w:ilvl w:val="0"/>
          <w:numId w:val="1"/>
        </w:numPr>
        <w:jc w:val="both"/>
        <w:rPr>
          <w:b/>
          <w:bCs/>
          <w:lang w:val="es-ES" w:eastAsia="es-ES"/>
        </w:rPr>
      </w:pPr>
      <w:r w:rsidRPr="00F80B29">
        <w:rPr>
          <w:b/>
          <w:bCs/>
          <w:lang w:val="es-ES" w:eastAsia="es-ES"/>
        </w:rPr>
        <w:t>Para la síntesis del péptido Tyr-Leu-</w:t>
      </w:r>
      <w:proofErr w:type="spellStart"/>
      <w:r w:rsidRPr="00F80B29">
        <w:rPr>
          <w:b/>
          <w:bCs/>
          <w:lang w:val="es-ES" w:eastAsia="es-ES"/>
        </w:rPr>
        <w:t>Met</w:t>
      </w:r>
      <w:proofErr w:type="spellEnd"/>
      <w:r w:rsidRPr="00F80B29">
        <w:rPr>
          <w:b/>
          <w:bCs/>
          <w:lang w:val="es-ES" w:eastAsia="es-ES"/>
        </w:rPr>
        <w:t>-</w:t>
      </w:r>
      <w:proofErr w:type="spellStart"/>
      <w:r w:rsidRPr="00F80B29">
        <w:rPr>
          <w:b/>
          <w:bCs/>
          <w:lang w:val="es-ES" w:eastAsia="es-ES"/>
        </w:rPr>
        <w:t>Phe</w:t>
      </w:r>
      <w:proofErr w:type="spellEnd"/>
      <w:r w:rsidRPr="00F80B29">
        <w:rPr>
          <w:b/>
          <w:bCs/>
          <w:lang w:val="es-ES" w:eastAsia="es-ES"/>
        </w:rPr>
        <w:t xml:space="preserve"> se han utilizado los siguientes ARNt: </w:t>
      </w:r>
    </w:p>
    <w:p w14:paraId="4B74B609" w14:textId="77777777" w:rsidR="00F80B29" w:rsidRPr="00F80B29" w:rsidRDefault="00F80B29" w:rsidP="00F80B29">
      <w:pPr>
        <w:ind w:left="1416"/>
        <w:jc w:val="center"/>
        <w:rPr>
          <w:b/>
          <w:bCs/>
          <w:lang w:val="es-ES" w:eastAsia="es-ES"/>
        </w:rPr>
      </w:pPr>
    </w:p>
    <w:p w14:paraId="57785C92" w14:textId="31D970C3" w:rsidR="00F80B29" w:rsidRPr="00F80B29" w:rsidRDefault="00F80B29" w:rsidP="00F80B29">
      <w:pPr>
        <w:ind w:left="1416"/>
        <w:jc w:val="center"/>
        <w:rPr>
          <w:b/>
          <w:bCs/>
          <w:lang w:val="es-ES" w:eastAsia="es-ES"/>
        </w:rPr>
      </w:pPr>
      <w:r w:rsidRPr="00F80B29">
        <w:rPr>
          <w:b/>
          <w:bCs/>
          <w:lang w:val="es-ES" w:eastAsia="es-ES"/>
        </w:rPr>
        <w:t xml:space="preserve">3’UAC5’   3’AAU5’   3’AAA5’ </w:t>
      </w:r>
      <w:r w:rsidRPr="00F80B29">
        <w:rPr>
          <w:b/>
          <w:bCs/>
          <w:lang w:val="es-ES" w:eastAsia="es-ES"/>
        </w:rPr>
        <w:t>y 3</w:t>
      </w:r>
      <w:r w:rsidRPr="00F80B29">
        <w:rPr>
          <w:b/>
          <w:bCs/>
          <w:lang w:val="es-ES" w:eastAsia="es-ES"/>
        </w:rPr>
        <w:t>’AUA5’</w:t>
      </w:r>
    </w:p>
    <w:p w14:paraId="3F843D0F" w14:textId="77777777" w:rsidR="00F80B29" w:rsidRPr="00F80B29" w:rsidRDefault="00F80B29" w:rsidP="00F80B29">
      <w:pPr>
        <w:ind w:left="684"/>
        <w:jc w:val="both"/>
        <w:rPr>
          <w:b/>
          <w:bCs/>
          <w:lang w:val="es-ES" w:eastAsia="es-ES"/>
        </w:rPr>
      </w:pPr>
    </w:p>
    <w:p w14:paraId="4F273121" w14:textId="04725FF6" w:rsidR="00F80B29" w:rsidRDefault="00F80B29" w:rsidP="00F80B29">
      <w:pPr>
        <w:ind w:left="684"/>
        <w:jc w:val="both"/>
        <w:rPr>
          <w:b/>
          <w:bCs/>
          <w:lang w:val="es-ES" w:eastAsia="es-ES"/>
        </w:rPr>
      </w:pPr>
      <w:r w:rsidRPr="00F80B29">
        <w:rPr>
          <w:b/>
          <w:bCs/>
          <w:lang w:val="es-ES" w:eastAsia="es-ES"/>
        </w:rPr>
        <w:t>Escribe la secuencia de nucleótidos del ARNm cuya traducción da lugar al péptido indicado y la secuencia de la cadena molde del ADN del gen correspondiente.</w:t>
      </w:r>
    </w:p>
    <w:p w14:paraId="7E971985" w14:textId="77777777" w:rsidR="00F80B29" w:rsidRDefault="00F80B29" w:rsidP="00F80B29">
      <w:pPr>
        <w:tabs>
          <w:tab w:val="num" w:pos="720"/>
        </w:tabs>
        <w:jc w:val="both"/>
        <w:rPr>
          <w:b/>
          <w:bCs/>
          <w:lang w:val="es-ES" w:eastAsia="es-ES"/>
        </w:rPr>
      </w:pPr>
    </w:p>
    <w:p w14:paraId="6BC0E954" w14:textId="71076822" w:rsidR="00F80B29" w:rsidRPr="00F80B29" w:rsidRDefault="00F80B29" w:rsidP="00F80B29">
      <w:pPr>
        <w:pStyle w:val="Prrafodelista"/>
        <w:numPr>
          <w:ilvl w:val="0"/>
          <w:numId w:val="1"/>
        </w:numPr>
        <w:tabs>
          <w:tab w:val="num" w:pos="720"/>
        </w:tabs>
        <w:jc w:val="both"/>
        <w:rPr>
          <w:b/>
          <w:bCs/>
          <w:lang w:val="es-ES" w:eastAsia="es-ES"/>
        </w:rPr>
      </w:pPr>
      <w:r w:rsidRPr="00F80B29">
        <w:rPr>
          <w:b/>
          <w:bCs/>
          <w:lang w:val="es-ES" w:eastAsia="es-ES"/>
        </w:rPr>
        <w:t>Con referencia a distintos procesos biológicos:</w:t>
      </w:r>
    </w:p>
    <w:p w14:paraId="4432C79A" w14:textId="77777777" w:rsidR="00F80B29" w:rsidRPr="00F80B29" w:rsidRDefault="00F80B29" w:rsidP="00F80B29">
      <w:pPr>
        <w:tabs>
          <w:tab w:val="num" w:pos="720"/>
        </w:tabs>
        <w:jc w:val="both"/>
        <w:rPr>
          <w:b/>
          <w:bCs/>
          <w:lang w:val="es-ES" w:eastAsia="es-ES"/>
        </w:rPr>
      </w:pPr>
    </w:p>
    <w:p w14:paraId="62C42BC2" w14:textId="77777777" w:rsidR="00F80B29" w:rsidRPr="00F80B29" w:rsidRDefault="00F80B29" w:rsidP="00F80B29">
      <w:pPr>
        <w:numPr>
          <w:ilvl w:val="0"/>
          <w:numId w:val="9"/>
        </w:numPr>
        <w:autoSpaceDE w:val="0"/>
        <w:autoSpaceDN w:val="0"/>
        <w:adjustRightInd w:val="0"/>
        <w:rPr>
          <w:b/>
          <w:bCs/>
          <w:lang w:val="es-ES" w:eastAsia="es-ES"/>
        </w:rPr>
      </w:pPr>
      <w:r w:rsidRPr="00F80B29">
        <w:rPr>
          <w:b/>
          <w:bCs/>
          <w:lang w:val="es-ES" w:eastAsia="es-ES"/>
        </w:rPr>
        <w:t xml:space="preserve">Para replicarse en células eucarióticas, un virus de ARN monocatenario (similar al del VIH) debe integrarse en el genoma de la célula huésped, que es ADN bicatenario. Explique las distintas etapas del proceso de replicación. </w:t>
      </w:r>
    </w:p>
    <w:p w14:paraId="1ACF8F37" w14:textId="77777777" w:rsidR="00F80B29" w:rsidRPr="00F80B29" w:rsidRDefault="00F80B29" w:rsidP="00F80B29">
      <w:pPr>
        <w:numPr>
          <w:ilvl w:val="0"/>
          <w:numId w:val="9"/>
        </w:numPr>
        <w:tabs>
          <w:tab w:val="num" w:pos="1140"/>
        </w:tabs>
        <w:autoSpaceDE w:val="0"/>
        <w:autoSpaceDN w:val="0"/>
        <w:adjustRightInd w:val="0"/>
        <w:rPr>
          <w:b/>
          <w:bCs/>
          <w:lang w:val="es-ES" w:eastAsia="es-ES"/>
        </w:rPr>
      </w:pPr>
      <w:r w:rsidRPr="00F80B29">
        <w:rPr>
          <w:b/>
          <w:bCs/>
          <w:lang w:val="es-ES" w:eastAsia="es-ES"/>
        </w:rPr>
        <w:t>Si en otro Planeta hubiera un ADN constituido por 6 nucleótidos distintos, existieran 216 aminoácidos esenciales y el código genético estuviera constituido por tripletes, ¿sería posible que existiera un mecanismo de traducción igual al de la Tierra? Razone la respuesta.</w:t>
      </w:r>
    </w:p>
    <w:p w14:paraId="56E511A2" w14:textId="77777777" w:rsidR="00F80B29" w:rsidRDefault="00F80B29" w:rsidP="00F80B29">
      <w:bookmarkStart w:id="0" w:name="_Hlk74167027"/>
    </w:p>
    <w:p w14:paraId="6979A2B9" w14:textId="55BB4D5F" w:rsidR="00F80B29" w:rsidRPr="00F80B29" w:rsidRDefault="00F80B29" w:rsidP="00F80B29">
      <w:pPr>
        <w:pStyle w:val="Prrafodelista"/>
        <w:numPr>
          <w:ilvl w:val="0"/>
          <w:numId w:val="1"/>
        </w:numPr>
        <w:rPr>
          <w:b/>
          <w:bCs/>
        </w:rPr>
      </w:pPr>
      <w:r w:rsidRPr="00F80B29">
        <w:rPr>
          <w:b/>
          <w:bCs/>
        </w:rPr>
        <w:t>Identifica cuáles de las secuencias de ARN mostradas codifican para la siguiente secuencia peptídica:</w:t>
      </w:r>
    </w:p>
    <w:p w14:paraId="0D941EA4" w14:textId="77777777" w:rsidR="00F80B29" w:rsidRPr="00F80B29" w:rsidRDefault="00F80B29" w:rsidP="00F80B29">
      <w:pPr>
        <w:pStyle w:val="Prrafodelista"/>
        <w:ind w:left="644"/>
        <w:rPr>
          <w:b/>
          <w:bCs/>
        </w:rPr>
      </w:pPr>
    </w:p>
    <w:p w14:paraId="7A6490EF" w14:textId="77777777" w:rsidR="00F80B29" w:rsidRPr="00F80B29" w:rsidRDefault="00F80B29" w:rsidP="00F80B29">
      <w:pPr>
        <w:jc w:val="center"/>
        <w:rPr>
          <w:b/>
          <w:bCs/>
        </w:rPr>
      </w:pPr>
      <w:r w:rsidRPr="00F80B29">
        <w:rPr>
          <w:b/>
          <w:bCs/>
        </w:rPr>
        <w:t>NH</w:t>
      </w:r>
      <w:r w:rsidRPr="00F80B29">
        <w:rPr>
          <w:b/>
          <w:bCs/>
          <w:vertAlign w:val="subscript"/>
        </w:rPr>
        <w:t>2</w:t>
      </w:r>
      <w:r w:rsidRPr="00F80B29">
        <w:rPr>
          <w:b/>
          <w:bCs/>
        </w:rPr>
        <w:t>-Arg-Gli-Asp-COOH</w:t>
      </w:r>
    </w:p>
    <w:p w14:paraId="00E42901" w14:textId="77777777" w:rsidR="00F80B29" w:rsidRPr="00F80B29" w:rsidRDefault="00F80B29" w:rsidP="00F80B29">
      <w:pPr>
        <w:ind w:left="708"/>
        <w:rPr>
          <w:b/>
          <w:bCs/>
        </w:rPr>
      </w:pPr>
      <w:r w:rsidRPr="00F80B29">
        <w:rPr>
          <w:b/>
          <w:bCs/>
        </w:rPr>
        <w:t>A) 5’AGA-GGA-GAU3’</w:t>
      </w:r>
    </w:p>
    <w:p w14:paraId="4C05ADE8" w14:textId="77777777" w:rsidR="00F80B29" w:rsidRPr="00F80B29" w:rsidRDefault="00F80B29" w:rsidP="00F80B29">
      <w:pPr>
        <w:ind w:left="708"/>
        <w:rPr>
          <w:b/>
          <w:bCs/>
        </w:rPr>
      </w:pPr>
      <w:r w:rsidRPr="00F80B29">
        <w:rPr>
          <w:b/>
          <w:bCs/>
        </w:rPr>
        <w:t>B) 5’ACA-CCC-ACU3’</w:t>
      </w:r>
    </w:p>
    <w:p w14:paraId="10ED6D02" w14:textId="77777777" w:rsidR="00F80B29" w:rsidRPr="00F80B29" w:rsidRDefault="00F80B29" w:rsidP="00F80B29">
      <w:pPr>
        <w:ind w:left="708"/>
        <w:rPr>
          <w:b/>
          <w:bCs/>
        </w:rPr>
      </w:pPr>
      <w:r w:rsidRPr="00F80B29">
        <w:rPr>
          <w:b/>
          <w:bCs/>
        </w:rPr>
        <w:t>C) 5’GGG-AAA-UUU3’</w:t>
      </w:r>
    </w:p>
    <w:p w14:paraId="7F7BAEDA" w14:textId="77777777" w:rsidR="00F80B29" w:rsidRPr="00F80B29" w:rsidRDefault="00F80B29" w:rsidP="00F80B29">
      <w:pPr>
        <w:ind w:left="708"/>
        <w:rPr>
          <w:b/>
          <w:bCs/>
        </w:rPr>
      </w:pPr>
      <w:r w:rsidRPr="00F80B29">
        <w:rPr>
          <w:b/>
          <w:bCs/>
        </w:rPr>
        <w:t>D) 5’CGG-GGU-GAC3’</w:t>
      </w:r>
    </w:p>
    <w:p w14:paraId="46EFEC30" w14:textId="77777777" w:rsidR="00F80B29" w:rsidRPr="00F80B29" w:rsidRDefault="00F80B29" w:rsidP="00F80B29">
      <w:pPr>
        <w:ind w:left="708"/>
        <w:rPr>
          <w:b/>
          <w:bCs/>
        </w:rPr>
      </w:pPr>
      <w:r w:rsidRPr="00F80B29">
        <w:rPr>
          <w:b/>
          <w:bCs/>
        </w:rPr>
        <w:t>E) 5’AGG-GGG-GAC3’</w:t>
      </w:r>
    </w:p>
    <w:bookmarkEnd w:id="0"/>
    <w:p w14:paraId="239572A2" w14:textId="120CC78C" w:rsidR="00F80B29" w:rsidRDefault="00F80B29"/>
    <w:p w14:paraId="0B6D7AC9" w14:textId="77777777" w:rsidR="00F80B29" w:rsidRPr="00F80B29" w:rsidRDefault="00F80B29" w:rsidP="00F80B29">
      <w:pPr>
        <w:pStyle w:val="Prrafodelista"/>
        <w:numPr>
          <w:ilvl w:val="0"/>
          <w:numId w:val="1"/>
        </w:numPr>
        <w:spacing w:after="160" w:line="259" w:lineRule="auto"/>
        <w:rPr>
          <w:rFonts w:eastAsiaTheme="minorHAnsi"/>
          <w:lang w:eastAsia="en-US"/>
        </w:rPr>
      </w:pPr>
      <w:r w:rsidRPr="00F80B29">
        <w:rPr>
          <w:rFonts w:eastAsiaTheme="minorHAnsi"/>
          <w:b/>
          <w:bCs/>
          <w:lang w:eastAsia="en-US"/>
        </w:rPr>
        <w:t>Policías y ladrones</w:t>
      </w:r>
    </w:p>
    <w:p w14:paraId="020C349C" w14:textId="77777777" w:rsidR="00F80B29" w:rsidRPr="00F80B29" w:rsidRDefault="00F80B29" w:rsidP="00F80B29">
      <w:pPr>
        <w:spacing w:after="160" w:line="259" w:lineRule="auto"/>
        <w:rPr>
          <w:rFonts w:eastAsiaTheme="minorHAnsi"/>
          <w:b/>
          <w:bCs/>
          <w:lang w:eastAsia="en-US"/>
        </w:rPr>
      </w:pPr>
      <w:r w:rsidRPr="00F80B29">
        <w:rPr>
          <w:rFonts w:eastAsiaTheme="minorHAnsi"/>
          <w:b/>
          <w:bCs/>
          <w:lang w:eastAsia="en-US"/>
        </w:rPr>
        <w:t>Se ha cometido un crimen en la rúe del Percebe. En el lugar del crimen se han encontrado restos del posible asesino o asesina. Se extrae el ADN de los restos y se compara con los tres sospechosos. ¿Serías capaz de resolver el caso? ¿Cómo lo has hecho?</w:t>
      </w:r>
    </w:p>
    <w:p w14:paraId="294AF201" w14:textId="77777777" w:rsidR="00F80B29" w:rsidRPr="00F80B29" w:rsidRDefault="00F80B29" w:rsidP="00F80B29">
      <w:pPr>
        <w:spacing w:after="160" w:line="259" w:lineRule="auto"/>
        <w:rPr>
          <w:rFonts w:eastAsiaTheme="minorHAnsi"/>
          <w:b/>
          <w:bCs/>
          <w:lang w:eastAsia="en-US"/>
        </w:rPr>
      </w:pPr>
      <w:r w:rsidRPr="00F80B29">
        <w:rPr>
          <w:rFonts w:eastAsiaTheme="minorHAnsi"/>
          <w:b/>
          <w:bCs/>
          <w:noProof/>
          <w:lang w:eastAsia="en-US"/>
        </w:rPr>
        <w:drawing>
          <wp:inline distT="0" distB="0" distL="0" distR="0" wp14:anchorId="3B32E616" wp14:editId="2AB19CAE">
            <wp:extent cx="6145389" cy="990600"/>
            <wp:effectExtent l="0" t="0" r="825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8311" t="44874" r="40129" b="40350"/>
                    <a:stretch/>
                  </pic:blipFill>
                  <pic:spPr bwMode="auto">
                    <a:xfrm>
                      <a:off x="0" y="0"/>
                      <a:ext cx="6158498" cy="992713"/>
                    </a:xfrm>
                    <a:prstGeom prst="rect">
                      <a:avLst/>
                    </a:prstGeom>
                    <a:ln>
                      <a:noFill/>
                    </a:ln>
                    <a:extLst>
                      <a:ext uri="{53640926-AAD7-44D8-BBD7-CCE9431645EC}">
                        <a14:shadowObscured xmlns:a14="http://schemas.microsoft.com/office/drawing/2010/main"/>
                      </a:ext>
                    </a:extLst>
                  </pic:spPr>
                </pic:pic>
              </a:graphicData>
            </a:graphic>
          </wp:inline>
        </w:drawing>
      </w:r>
    </w:p>
    <w:p w14:paraId="5ABBC1A2" w14:textId="4BC04AE9" w:rsidR="00292CFF" w:rsidRPr="00292CFF" w:rsidRDefault="00292CFF" w:rsidP="00292CFF">
      <w:pPr>
        <w:pStyle w:val="Prrafodelista"/>
        <w:numPr>
          <w:ilvl w:val="0"/>
          <w:numId w:val="1"/>
        </w:numPr>
        <w:rPr>
          <w:b/>
          <w:bCs/>
        </w:rPr>
      </w:pPr>
      <w:r w:rsidRPr="00292CFF">
        <w:rPr>
          <w:b/>
          <w:bCs/>
        </w:rPr>
        <w:lastRenderedPageBreak/>
        <w:t>Clasifique las siguientes afirmaciones considerando si se tratan del proceso de transcripción en eucariotas (TE) o procariotas (TP).</w:t>
      </w:r>
    </w:p>
    <w:p w14:paraId="7000573D" w14:textId="77777777" w:rsidR="00292CFF" w:rsidRPr="00292CFF" w:rsidRDefault="00292CFF" w:rsidP="00292CFF">
      <w:pPr>
        <w:pStyle w:val="Prrafodelista"/>
        <w:rPr>
          <w:b/>
          <w:bCs/>
        </w:rPr>
      </w:pPr>
    </w:p>
    <w:tbl>
      <w:tblPr>
        <w:tblStyle w:val="Tablaconcuadrcula"/>
        <w:tblW w:w="0" w:type="auto"/>
        <w:tblLook w:val="04A0" w:firstRow="1" w:lastRow="0" w:firstColumn="1" w:lastColumn="0" w:noHBand="0" w:noVBand="1"/>
      </w:tblPr>
      <w:tblGrid>
        <w:gridCol w:w="421"/>
        <w:gridCol w:w="10035"/>
      </w:tblGrid>
      <w:tr w:rsidR="00292CFF" w:rsidRPr="00292CFF" w14:paraId="3FED6D12" w14:textId="77777777" w:rsidTr="002C1F92">
        <w:tc>
          <w:tcPr>
            <w:tcW w:w="421" w:type="dxa"/>
            <w:tcBorders>
              <w:right w:val="single" w:sz="4" w:space="0" w:color="auto"/>
            </w:tcBorders>
          </w:tcPr>
          <w:p w14:paraId="581FB4DF" w14:textId="2B06A643" w:rsidR="00292CFF" w:rsidRPr="00292CFF" w:rsidRDefault="00292CFF" w:rsidP="002C1F92">
            <w:pPr>
              <w:rPr>
                <w:b/>
                <w:bCs/>
                <w:color w:val="FF0000"/>
              </w:rPr>
            </w:pPr>
          </w:p>
        </w:tc>
        <w:tc>
          <w:tcPr>
            <w:tcW w:w="10035" w:type="dxa"/>
            <w:tcBorders>
              <w:top w:val="nil"/>
              <w:left w:val="single" w:sz="4" w:space="0" w:color="auto"/>
              <w:bottom w:val="nil"/>
              <w:right w:val="nil"/>
            </w:tcBorders>
          </w:tcPr>
          <w:p w14:paraId="536AB6A3" w14:textId="77777777" w:rsidR="00292CFF" w:rsidRPr="00292CFF" w:rsidRDefault="00292CFF" w:rsidP="002C1F92">
            <w:pPr>
              <w:rPr>
                <w:b/>
                <w:bCs/>
              </w:rPr>
            </w:pPr>
            <w:r w:rsidRPr="00292CFF">
              <w:rPr>
                <w:b/>
                <w:bCs/>
              </w:rPr>
              <w:t xml:space="preserve">ARN de mayor duración. </w:t>
            </w:r>
          </w:p>
        </w:tc>
      </w:tr>
      <w:tr w:rsidR="00292CFF" w:rsidRPr="00292CFF" w14:paraId="6032AA91" w14:textId="77777777" w:rsidTr="002C1F92">
        <w:tc>
          <w:tcPr>
            <w:tcW w:w="421" w:type="dxa"/>
            <w:tcBorders>
              <w:right w:val="single" w:sz="4" w:space="0" w:color="auto"/>
            </w:tcBorders>
          </w:tcPr>
          <w:p w14:paraId="127E2DEC" w14:textId="3925151C" w:rsidR="00292CFF" w:rsidRPr="00292CFF" w:rsidRDefault="00292CFF" w:rsidP="002C1F92">
            <w:pPr>
              <w:rPr>
                <w:b/>
                <w:bCs/>
                <w:color w:val="FF0000"/>
              </w:rPr>
            </w:pPr>
          </w:p>
        </w:tc>
        <w:tc>
          <w:tcPr>
            <w:tcW w:w="10035" w:type="dxa"/>
            <w:tcBorders>
              <w:top w:val="nil"/>
              <w:left w:val="single" w:sz="4" w:space="0" w:color="auto"/>
              <w:bottom w:val="nil"/>
              <w:right w:val="nil"/>
            </w:tcBorders>
          </w:tcPr>
          <w:p w14:paraId="0DB47D2C" w14:textId="77777777" w:rsidR="00292CFF" w:rsidRPr="00292CFF" w:rsidRDefault="00292CFF" w:rsidP="002C1F92">
            <w:pPr>
              <w:rPr>
                <w:b/>
                <w:bCs/>
              </w:rPr>
            </w:pPr>
            <w:r w:rsidRPr="00292CFF">
              <w:rPr>
                <w:b/>
                <w:bCs/>
              </w:rPr>
              <w:t xml:space="preserve">ARN policistrónico. </w:t>
            </w:r>
          </w:p>
        </w:tc>
      </w:tr>
      <w:tr w:rsidR="00292CFF" w:rsidRPr="00292CFF" w14:paraId="660F9723" w14:textId="77777777" w:rsidTr="002C1F92">
        <w:tc>
          <w:tcPr>
            <w:tcW w:w="421" w:type="dxa"/>
            <w:tcBorders>
              <w:right w:val="single" w:sz="4" w:space="0" w:color="auto"/>
            </w:tcBorders>
          </w:tcPr>
          <w:p w14:paraId="12C6759D" w14:textId="5EA7928F" w:rsidR="00292CFF" w:rsidRPr="00292CFF" w:rsidRDefault="00292CFF" w:rsidP="002C1F92">
            <w:pPr>
              <w:rPr>
                <w:b/>
                <w:bCs/>
                <w:color w:val="FF0000"/>
              </w:rPr>
            </w:pPr>
          </w:p>
        </w:tc>
        <w:tc>
          <w:tcPr>
            <w:tcW w:w="10035" w:type="dxa"/>
            <w:tcBorders>
              <w:top w:val="nil"/>
              <w:left w:val="single" w:sz="4" w:space="0" w:color="auto"/>
              <w:bottom w:val="nil"/>
              <w:right w:val="nil"/>
            </w:tcBorders>
          </w:tcPr>
          <w:p w14:paraId="629AC1F4" w14:textId="77777777" w:rsidR="00292CFF" w:rsidRPr="00292CFF" w:rsidRDefault="00292CFF" w:rsidP="002C1F92">
            <w:pPr>
              <w:rPr>
                <w:b/>
                <w:bCs/>
              </w:rPr>
            </w:pPr>
            <w:r w:rsidRPr="00292CFF">
              <w:rPr>
                <w:b/>
                <w:bCs/>
              </w:rPr>
              <w:t xml:space="preserve">Hay presencia de promotores e intensificadores. </w:t>
            </w:r>
          </w:p>
        </w:tc>
      </w:tr>
      <w:tr w:rsidR="00292CFF" w:rsidRPr="00292CFF" w14:paraId="16017389" w14:textId="77777777" w:rsidTr="002C1F92">
        <w:tc>
          <w:tcPr>
            <w:tcW w:w="421" w:type="dxa"/>
            <w:tcBorders>
              <w:right w:val="single" w:sz="4" w:space="0" w:color="auto"/>
            </w:tcBorders>
          </w:tcPr>
          <w:p w14:paraId="7F261053" w14:textId="5DAE6B6A" w:rsidR="00292CFF" w:rsidRPr="00292CFF" w:rsidRDefault="00292CFF" w:rsidP="002C1F92">
            <w:pPr>
              <w:rPr>
                <w:b/>
                <w:bCs/>
                <w:color w:val="FF0000"/>
              </w:rPr>
            </w:pPr>
          </w:p>
        </w:tc>
        <w:tc>
          <w:tcPr>
            <w:tcW w:w="10035" w:type="dxa"/>
            <w:tcBorders>
              <w:top w:val="nil"/>
              <w:left w:val="single" w:sz="4" w:space="0" w:color="auto"/>
              <w:bottom w:val="nil"/>
              <w:right w:val="nil"/>
            </w:tcBorders>
          </w:tcPr>
          <w:p w14:paraId="724D2E98" w14:textId="77777777" w:rsidR="00292CFF" w:rsidRPr="00292CFF" w:rsidRDefault="00292CFF" w:rsidP="002C1F92">
            <w:pPr>
              <w:rPr>
                <w:b/>
                <w:bCs/>
              </w:rPr>
            </w:pPr>
            <w:r w:rsidRPr="00292CFF">
              <w:rPr>
                <w:b/>
                <w:bCs/>
              </w:rPr>
              <w:t xml:space="preserve">Se produce en el citoplasma. </w:t>
            </w:r>
          </w:p>
        </w:tc>
      </w:tr>
      <w:tr w:rsidR="00292CFF" w:rsidRPr="00292CFF" w14:paraId="19221DD6" w14:textId="77777777" w:rsidTr="002C1F92">
        <w:tc>
          <w:tcPr>
            <w:tcW w:w="421" w:type="dxa"/>
            <w:tcBorders>
              <w:right w:val="single" w:sz="4" w:space="0" w:color="auto"/>
            </w:tcBorders>
          </w:tcPr>
          <w:p w14:paraId="50B9FB0D" w14:textId="075B97D4" w:rsidR="00292CFF" w:rsidRPr="00292CFF" w:rsidRDefault="00292CFF" w:rsidP="002C1F92">
            <w:pPr>
              <w:rPr>
                <w:b/>
                <w:bCs/>
                <w:color w:val="FF0000"/>
              </w:rPr>
            </w:pPr>
          </w:p>
        </w:tc>
        <w:tc>
          <w:tcPr>
            <w:tcW w:w="10035" w:type="dxa"/>
            <w:tcBorders>
              <w:top w:val="nil"/>
              <w:left w:val="single" w:sz="4" w:space="0" w:color="auto"/>
              <w:bottom w:val="nil"/>
              <w:right w:val="nil"/>
            </w:tcBorders>
          </w:tcPr>
          <w:p w14:paraId="09E108FA" w14:textId="77777777" w:rsidR="00292CFF" w:rsidRPr="00292CFF" w:rsidRDefault="00292CFF" w:rsidP="002C1F92">
            <w:pPr>
              <w:rPr>
                <w:b/>
                <w:bCs/>
              </w:rPr>
            </w:pPr>
            <w:r w:rsidRPr="00292CFF">
              <w:rPr>
                <w:b/>
                <w:bCs/>
              </w:rPr>
              <w:t xml:space="preserve">Presencia de operones. </w:t>
            </w:r>
          </w:p>
        </w:tc>
      </w:tr>
      <w:tr w:rsidR="00292CFF" w:rsidRPr="00292CFF" w14:paraId="12AF3650" w14:textId="77777777" w:rsidTr="002C1F92">
        <w:tc>
          <w:tcPr>
            <w:tcW w:w="421" w:type="dxa"/>
            <w:tcBorders>
              <w:right w:val="single" w:sz="4" w:space="0" w:color="auto"/>
            </w:tcBorders>
          </w:tcPr>
          <w:p w14:paraId="4CDF6B5D" w14:textId="5FDC5D15" w:rsidR="00292CFF" w:rsidRPr="00292CFF" w:rsidRDefault="00292CFF" w:rsidP="002C1F92">
            <w:pPr>
              <w:rPr>
                <w:b/>
                <w:bCs/>
                <w:color w:val="FF0000"/>
              </w:rPr>
            </w:pPr>
          </w:p>
        </w:tc>
        <w:tc>
          <w:tcPr>
            <w:tcW w:w="10035" w:type="dxa"/>
            <w:tcBorders>
              <w:top w:val="nil"/>
              <w:left w:val="single" w:sz="4" w:space="0" w:color="auto"/>
              <w:bottom w:val="nil"/>
              <w:right w:val="nil"/>
            </w:tcBorders>
          </w:tcPr>
          <w:p w14:paraId="3226B9B6" w14:textId="77777777" w:rsidR="00292CFF" w:rsidRPr="00292CFF" w:rsidRDefault="00292CFF" w:rsidP="002C1F92">
            <w:pPr>
              <w:rPr>
                <w:b/>
                <w:bCs/>
              </w:rPr>
            </w:pPr>
            <w:r w:rsidRPr="00292CFF">
              <w:rPr>
                <w:b/>
                <w:bCs/>
              </w:rPr>
              <w:t xml:space="preserve">Es necesaria remodelación del material genético. </w:t>
            </w:r>
          </w:p>
        </w:tc>
      </w:tr>
      <w:tr w:rsidR="00292CFF" w:rsidRPr="00292CFF" w14:paraId="6AFC2974" w14:textId="77777777" w:rsidTr="002C1F92">
        <w:tc>
          <w:tcPr>
            <w:tcW w:w="421" w:type="dxa"/>
            <w:tcBorders>
              <w:right w:val="single" w:sz="4" w:space="0" w:color="auto"/>
            </w:tcBorders>
          </w:tcPr>
          <w:p w14:paraId="66C36191" w14:textId="23EBC9E5" w:rsidR="00292CFF" w:rsidRPr="00292CFF" w:rsidRDefault="00292CFF" w:rsidP="002C1F92">
            <w:pPr>
              <w:rPr>
                <w:b/>
                <w:bCs/>
                <w:color w:val="FF0000"/>
              </w:rPr>
            </w:pPr>
          </w:p>
        </w:tc>
        <w:tc>
          <w:tcPr>
            <w:tcW w:w="10035" w:type="dxa"/>
            <w:tcBorders>
              <w:top w:val="nil"/>
              <w:left w:val="single" w:sz="4" w:space="0" w:color="auto"/>
              <w:bottom w:val="nil"/>
              <w:right w:val="nil"/>
            </w:tcBorders>
          </w:tcPr>
          <w:p w14:paraId="7082F4F4" w14:textId="77777777" w:rsidR="00292CFF" w:rsidRPr="00292CFF" w:rsidRDefault="00292CFF" w:rsidP="002C1F92">
            <w:pPr>
              <w:rPr>
                <w:b/>
                <w:bCs/>
              </w:rPr>
            </w:pPr>
            <w:r w:rsidRPr="00292CFF">
              <w:rPr>
                <w:b/>
                <w:bCs/>
              </w:rPr>
              <w:t xml:space="preserve">ARN monocistrónico. </w:t>
            </w:r>
          </w:p>
        </w:tc>
      </w:tr>
      <w:tr w:rsidR="00292CFF" w:rsidRPr="00292CFF" w14:paraId="1D64AEC3" w14:textId="77777777" w:rsidTr="002C1F92">
        <w:tc>
          <w:tcPr>
            <w:tcW w:w="421" w:type="dxa"/>
            <w:tcBorders>
              <w:right w:val="single" w:sz="4" w:space="0" w:color="auto"/>
            </w:tcBorders>
          </w:tcPr>
          <w:p w14:paraId="66CF27DF" w14:textId="27AD12CF" w:rsidR="00292CFF" w:rsidRPr="00292CFF" w:rsidRDefault="00292CFF" w:rsidP="002C1F92">
            <w:pPr>
              <w:rPr>
                <w:b/>
                <w:bCs/>
                <w:color w:val="FF0000"/>
              </w:rPr>
            </w:pPr>
          </w:p>
        </w:tc>
        <w:tc>
          <w:tcPr>
            <w:tcW w:w="10035" w:type="dxa"/>
            <w:tcBorders>
              <w:top w:val="nil"/>
              <w:left w:val="single" w:sz="4" w:space="0" w:color="auto"/>
              <w:bottom w:val="nil"/>
              <w:right w:val="nil"/>
            </w:tcBorders>
          </w:tcPr>
          <w:p w14:paraId="34398309" w14:textId="77777777" w:rsidR="00292CFF" w:rsidRPr="00292CFF" w:rsidRDefault="00292CFF" w:rsidP="002C1F92">
            <w:pPr>
              <w:rPr>
                <w:b/>
                <w:bCs/>
              </w:rPr>
            </w:pPr>
            <w:r w:rsidRPr="00292CFF">
              <w:rPr>
                <w:b/>
                <w:bCs/>
              </w:rPr>
              <w:t xml:space="preserve">Existe modificación postranscripcional. </w:t>
            </w:r>
          </w:p>
        </w:tc>
      </w:tr>
      <w:tr w:rsidR="00292CFF" w:rsidRPr="00292CFF" w14:paraId="5850B423" w14:textId="77777777" w:rsidTr="002C1F92">
        <w:tc>
          <w:tcPr>
            <w:tcW w:w="421" w:type="dxa"/>
            <w:tcBorders>
              <w:right w:val="single" w:sz="4" w:space="0" w:color="auto"/>
            </w:tcBorders>
          </w:tcPr>
          <w:p w14:paraId="3A91350C" w14:textId="35B76704" w:rsidR="00292CFF" w:rsidRPr="00292CFF" w:rsidRDefault="00292CFF" w:rsidP="002C1F92">
            <w:pPr>
              <w:rPr>
                <w:b/>
                <w:bCs/>
                <w:color w:val="FF0000"/>
              </w:rPr>
            </w:pPr>
          </w:p>
        </w:tc>
        <w:tc>
          <w:tcPr>
            <w:tcW w:w="10035" w:type="dxa"/>
            <w:tcBorders>
              <w:top w:val="nil"/>
              <w:left w:val="single" w:sz="4" w:space="0" w:color="auto"/>
              <w:bottom w:val="nil"/>
              <w:right w:val="nil"/>
            </w:tcBorders>
          </w:tcPr>
          <w:p w14:paraId="6FACEEC3" w14:textId="77777777" w:rsidR="00292CFF" w:rsidRPr="00292CFF" w:rsidRDefault="00292CFF" w:rsidP="002C1F92">
            <w:pPr>
              <w:rPr>
                <w:b/>
                <w:bCs/>
              </w:rPr>
            </w:pPr>
            <w:r w:rsidRPr="00292CFF">
              <w:rPr>
                <w:b/>
                <w:bCs/>
              </w:rPr>
              <w:t xml:space="preserve">Se lleva a cabo dentro del núcleo. </w:t>
            </w:r>
          </w:p>
        </w:tc>
      </w:tr>
      <w:tr w:rsidR="00292CFF" w:rsidRPr="00292CFF" w14:paraId="311DF67F" w14:textId="77777777" w:rsidTr="002C1F92">
        <w:tc>
          <w:tcPr>
            <w:tcW w:w="421" w:type="dxa"/>
            <w:tcBorders>
              <w:right w:val="single" w:sz="4" w:space="0" w:color="auto"/>
            </w:tcBorders>
          </w:tcPr>
          <w:p w14:paraId="2B1B81F3" w14:textId="57F7D9CC" w:rsidR="00292CFF" w:rsidRPr="00292CFF" w:rsidRDefault="00292CFF" w:rsidP="002C1F92">
            <w:pPr>
              <w:rPr>
                <w:b/>
                <w:bCs/>
                <w:color w:val="FF0000"/>
              </w:rPr>
            </w:pPr>
          </w:p>
        </w:tc>
        <w:tc>
          <w:tcPr>
            <w:tcW w:w="10035" w:type="dxa"/>
            <w:tcBorders>
              <w:top w:val="nil"/>
              <w:left w:val="single" w:sz="4" w:space="0" w:color="auto"/>
              <w:bottom w:val="nil"/>
              <w:right w:val="nil"/>
            </w:tcBorders>
          </w:tcPr>
          <w:p w14:paraId="59551BF2" w14:textId="77777777" w:rsidR="00292CFF" w:rsidRPr="00292CFF" w:rsidRDefault="00292CFF" w:rsidP="002C1F92">
            <w:pPr>
              <w:rPr>
                <w:b/>
                <w:bCs/>
              </w:rPr>
            </w:pPr>
            <w:r w:rsidRPr="00292CFF">
              <w:rPr>
                <w:b/>
                <w:bCs/>
              </w:rPr>
              <w:t xml:space="preserve">ARN de menor duración. </w:t>
            </w:r>
          </w:p>
        </w:tc>
      </w:tr>
    </w:tbl>
    <w:p w14:paraId="52A05307" w14:textId="77777777" w:rsidR="00292CFF" w:rsidRDefault="00292CFF" w:rsidP="00292CFF">
      <w:pPr>
        <w:rPr>
          <w:b/>
        </w:rPr>
      </w:pPr>
    </w:p>
    <w:p w14:paraId="54F34686" w14:textId="222077CA" w:rsidR="00292CFF" w:rsidRPr="00292CFF" w:rsidRDefault="00292CFF" w:rsidP="00292CFF">
      <w:pPr>
        <w:pStyle w:val="Prrafodelista"/>
        <w:numPr>
          <w:ilvl w:val="0"/>
          <w:numId w:val="1"/>
        </w:numPr>
        <w:rPr>
          <w:b/>
          <w:szCs w:val="18"/>
        </w:rPr>
      </w:pPr>
      <w:r w:rsidRPr="00292CFF">
        <w:rPr>
          <w:b/>
          <w:szCs w:val="18"/>
        </w:rPr>
        <w:t xml:space="preserve">Observe detalladamente el siguiente esquema, lea las afirmaciones debajo de la misma y con V considere las correctas con F las falsas o incorrectas. (3pts) </w:t>
      </w:r>
    </w:p>
    <w:p w14:paraId="13E55BEC" w14:textId="77777777" w:rsidR="00292CFF" w:rsidRDefault="00292CFF" w:rsidP="00292CFF">
      <w:pPr>
        <w:pStyle w:val="Prrafodelista"/>
        <w:ind w:left="644"/>
        <w:jc w:val="center"/>
        <w:rPr>
          <w:b/>
          <w:szCs w:val="18"/>
        </w:rPr>
      </w:pPr>
      <w:r>
        <w:rPr>
          <w:noProof/>
        </w:rPr>
        <w:drawing>
          <wp:inline distT="0" distB="0" distL="0" distR="0" wp14:anchorId="50B2E507" wp14:editId="7A091069">
            <wp:extent cx="5448300" cy="33534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4600" cy="3357303"/>
                    </a:xfrm>
                    <a:prstGeom prst="rect">
                      <a:avLst/>
                    </a:prstGeom>
                    <a:noFill/>
                    <a:ln>
                      <a:noFill/>
                    </a:ln>
                  </pic:spPr>
                </pic:pic>
              </a:graphicData>
            </a:graphic>
          </wp:inline>
        </w:drawing>
      </w:r>
    </w:p>
    <w:tbl>
      <w:tblPr>
        <w:tblStyle w:val="Tablaconcuadrcula"/>
        <w:tblW w:w="0" w:type="auto"/>
        <w:tblInd w:w="644" w:type="dxa"/>
        <w:tblLook w:val="04A0" w:firstRow="1" w:lastRow="0" w:firstColumn="1" w:lastColumn="0" w:noHBand="0" w:noVBand="1"/>
      </w:tblPr>
      <w:tblGrid>
        <w:gridCol w:w="485"/>
        <w:gridCol w:w="8941"/>
      </w:tblGrid>
      <w:tr w:rsidR="00292CFF" w14:paraId="4D2C7093" w14:textId="77777777" w:rsidTr="002C1F92">
        <w:tc>
          <w:tcPr>
            <w:tcW w:w="485" w:type="dxa"/>
            <w:tcBorders>
              <w:right w:val="single" w:sz="4" w:space="0" w:color="auto"/>
            </w:tcBorders>
          </w:tcPr>
          <w:p w14:paraId="61042D05" w14:textId="77777777" w:rsidR="00292CFF" w:rsidRDefault="00292CFF" w:rsidP="002C1F92">
            <w:pPr>
              <w:pStyle w:val="Prrafodelista"/>
              <w:ind w:left="0"/>
              <w:rPr>
                <w:b/>
                <w:szCs w:val="18"/>
              </w:rPr>
            </w:pPr>
          </w:p>
        </w:tc>
        <w:tc>
          <w:tcPr>
            <w:tcW w:w="8941" w:type="dxa"/>
            <w:tcBorders>
              <w:top w:val="nil"/>
              <w:left w:val="single" w:sz="4" w:space="0" w:color="auto"/>
              <w:bottom w:val="nil"/>
              <w:right w:val="nil"/>
            </w:tcBorders>
          </w:tcPr>
          <w:p w14:paraId="7840132C" w14:textId="77777777" w:rsidR="00292CFF" w:rsidRDefault="00292CFF" w:rsidP="002C1F92">
            <w:pPr>
              <w:pStyle w:val="Prrafodelista"/>
              <w:ind w:left="0"/>
              <w:rPr>
                <w:b/>
                <w:szCs w:val="18"/>
              </w:rPr>
            </w:pPr>
            <w:r w:rsidRPr="006445C7">
              <w:rPr>
                <w:b/>
                <w:szCs w:val="18"/>
              </w:rPr>
              <w:t xml:space="preserve">Los aminoácidos transportados por C y D son respectivamente fenilalanina y ácido glutámico. </w:t>
            </w:r>
          </w:p>
        </w:tc>
      </w:tr>
      <w:tr w:rsidR="00292CFF" w14:paraId="2CD82000" w14:textId="77777777" w:rsidTr="002C1F92">
        <w:tc>
          <w:tcPr>
            <w:tcW w:w="485" w:type="dxa"/>
            <w:tcBorders>
              <w:right w:val="single" w:sz="4" w:space="0" w:color="auto"/>
            </w:tcBorders>
          </w:tcPr>
          <w:p w14:paraId="3CE79F54" w14:textId="77777777" w:rsidR="00292CFF" w:rsidRDefault="00292CFF" w:rsidP="002C1F92">
            <w:pPr>
              <w:pStyle w:val="Prrafodelista"/>
              <w:ind w:left="0"/>
              <w:rPr>
                <w:b/>
                <w:szCs w:val="18"/>
              </w:rPr>
            </w:pPr>
          </w:p>
        </w:tc>
        <w:tc>
          <w:tcPr>
            <w:tcW w:w="8941" w:type="dxa"/>
            <w:tcBorders>
              <w:top w:val="nil"/>
              <w:left w:val="single" w:sz="4" w:space="0" w:color="auto"/>
              <w:bottom w:val="nil"/>
              <w:right w:val="nil"/>
            </w:tcBorders>
          </w:tcPr>
          <w:p w14:paraId="1CD830E2" w14:textId="77777777" w:rsidR="00292CFF" w:rsidRDefault="00292CFF" w:rsidP="002C1F92">
            <w:pPr>
              <w:pStyle w:val="Prrafodelista"/>
              <w:ind w:left="0"/>
              <w:rPr>
                <w:b/>
                <w:szCs w:val="18"/>
              </w:rPr>
            </w:pPr>
            <w:r w:rsidRPr="006445C7">
              <w:rPr>
                <w:b/>
                <w:szCs w:val="18"/>
              </w:rPr>
              <w:t xml:space="preserve">En B se observa la secuencia de codones que codificará la cadena polipeptídica. </w:t>
            </w:r>
          </w:p>
        </w:tc>
      </w:tr>
      <w:tr w:rsidR="00292CFF" w14:paraId="6FA415E3" w14:textId="77777777" w:rsidTr="002C1F92">
        <w:tc>
          <w:tcPr>
            <w:tcW w:w="485" w:type="dxa"/>
            <w:tcBorders>
              <w:right w:val="single" w:sz="4" w:space="0" w:color="auto"/>
            </w:tcBorders>
          </w:tcPr>
          <w:p w14:paraId="7A5067EE" w14:textId="77777777" w:rsidR="00292CFF" w:rsidRDefault="00292CFF" w:rsidP="002C1F92">
            <w:pPr>
              <w:pStyle w:val="Prrafodelista"/>
              <w:ind w:left="0"/>
              <w:rPr>
                <w:b/>
                <w:szCs w:val="18"/>
              </w:rPr>
            </w:pPr>
          </w:p>
        </w:tc>
        <w:tc>
          <w:tcPr>
            <w:tcW w:w="8941" w:type="dxa"/>
            <w:tcBorders>
              <w:top w:val="nil"/>
              <w:left w:val="single" w:sz="4" w:space="0" w:color="auto"/>
              <w:bottom w:val="nil"/>
              <w:right w:val="nil"/>
            </w:tcBorders>
          </w:tcPr>
          <w:p w14:paraId="79AFFDAF" w14:textId="77777777" w:rsidR="00292CFF" w:rsidRDefault="00292CFF" w:rsidP="002C1F92">
            <w:pPr>
              <w:pStyle w:val="Prrafodelista"/>
              <w:ind w:left="0"/>
              <w:rPr>
                <w:b/>
                <w:szCs w:val="18"/>
              </w:rPr>
            </w:pPr>
            <w:r w:rsidRPr="006445C7">
              <w:rPr>
                <w:b/>
                <w:szCs w:val="18"/>
              </w:rPr>
              <w:t xml:space="preserve">En C se observa el codón AAG que codifica lisina. </w:t>
            </w:r>
          </w:p>
        </w:tc>
      </w:tr>
      <w:tr w:rsidR="00292CFF" w14:paraId="7495C85F" w14:textId="77777777" w:rsidTr="002C1F92">
        <w:tc>
          <w:tcPr>
            <w:tcW w:w="485" w:type="dxa"/>
            <w:tcBorders>
              <w:right w:val="single" w:sz="4" w:space="0" w:color="auto"/>
            </w:tcBorders>
          </w:tcPr>
          <w:p w14:paraId="04E8944A" w14:textId="77777777" w:rsidR="00292CFF" w:rsidRDefault="00292CFF" w:rsidP="002C1F92">
            <w:pPr>
              <w:pStyle w:val="Prrafodelista"/>
              <w:ind w:left="0"/>
              <w:rPr>
                <w:b/>
                <w:szCs w:val="18"/>
              </w:rPr>
            </w:pPr>
          </w:p>
        </w:tc>
        <w:tc>
          <w:tcPr>
            <w:tcW w:w="8941" w:type="dxa"/>
            <w:tcBorders>
              <w:top w:val="nil"/>
              <w:left w:val="single" w:sz="4" w:space="0" w:color="auto"/>
              <w:bottom w:val="nil"/>
              <w:right w:val="nil"/>
            </w:tcBorders>
          </w:tcPr>
          <w:p w14:paraId="698D80DF" w14:textId="77777777" w:rsidR="00292CFF" w:rsidRDefault="00292CFF" w:rsidP="002C1F92">
            <w:pPr>
              <w:pStyle w:val="Prrafodelista"/>
              <w:ind w:left="0"/>
              <w:rPr>
                <w:b/>
                <w:szCs w:val="18"/>
              </w:rPr>
            </w:pPr>
            <w:r w:rsidRPr="006445C7">
              <w:rPr>
                <w:b/>
                <w:szCs w:val="18"/>
              </w:rPr>
              <w:t xml:space="preserve">En D se observa el anticodón ACC </w:t>
            </w:r>
          </w:p>
        </w:tc>
      </w:tr>
      <w:tr w:rsidR="00292CFF" w14:paraId="3197FD43" w14:textId="77777777" w:rsidTr="002C1F92">
        <w:tc>
          <w:tcPr>
            <w:tcW w:w="485" w:type="dxa"/>
            <w:tcBorders>
              <w:right w:val="single" w:sz="4" w:space="0" w:color="auto"/>
            </w:tcBorders>
          </w:tcPr>
          <w:p w14:paraId="3134CACA" w14:textId="77777777" w:rsidR="00292CFF" w:rsidRDefault="00292CFF" w:rsidP="002C1F92">
            <w:pPr>
              <w:pStyle w:val="Prrafodelista"/>
              <w:ind w:left="0"/>
              <w:rPr>
                <w:b/>
                <w:szCs w:val="18"/>
              </w:rPr>
            </w:pPr>
          </w:p>
        </w:tc>
        <w:tc>
          <w:tcPr>
            <w:tcW w:w="8941" w:type="dxa"/>
            <w:tcBorders>
              <w:top w:val="nil"/>
              <w:left w:val="single" w:sz="4" w:space="0" w:color="auto"/>
              <w:bottom w:val="nil"/>
              <w:right w:val="nil"/>
            </w:tcBorders>
          </w:tcPr>
          <w:p w14:paraId="51547EF9" w14:textId="77777777" w:rsidR="00292CFF" w:rsidRDefault="00292CFF" w:rsidP="002C1F92">
            <w:pPr>
              <w:pStyle w:val="Prrafodelista"/>
              <w:ind w:left="0"/>
              <w:rPr>
                <w:b/>
                <w:szCs w:val="18"/>
              </w:rPr>
            </w:pPr>
            <w:r w:rsidRPr="006445C7">
              <w:rPr>
                <w:b/>
                <w:szCs w:val="18"/>
              </w:rPr>
              <w:t xml:space="preserve">A y B son estructuras químicas monocatenarias. </w:t>
            </w:r>
          </w:p>
        </w:tc>
      </w:tr>
      <w:tr w:rsidR="00292CFF" w14:paraId="5B168029" w14:textId="77777777" w:rsidTr="002C1F92">
        <w:tc>
          <w:tcPr>
            <w:tcW w:w="485" w:type="dxa"/>
            <w:tcBorders>
              <w:right w:val="single" w:sz="4" w:space="0" w:color="auto"/>
            </w:tcBorders>
          </w:tcPr>
          <w:p w14:paraId="2EDBAEE9" w14:textId="77777777" w:rsidR="00292CFF" w:rsidRDefault="00292CFF" w:rsidP="002C1F92">
            <w:pPr>
              <w:pStyle w:val="Prrafodelista"/>
              <w:ind w:left="0"/>
              <w:rPr>
                <w:b/>
                <w:szCs w:val="18"/>
              </w:rPr>
            </w:pPr>
          </w:p>
        </w:tc>
        <w:tc>
          <w:tcPr>
            <w:tcW w:w="8941" w:type="dxa"/>
            <w:tcBorders>
              <w:top w:val="nil"/>
              <w:left w:val="single" w:sz="4" w:space="0" w:color="auto"/>
              <w:bottom w:val="nil"/>
              <w:right w:val="nil"/>
            </w:tcBorders>
          </w:tcPr>
          <w:p w14:paraId="3CD1E3A2" w14:textId="77777777" w:rsidR="00292CFF" w:rsidRDefault="00292CFF" w:rsidP="002C1F92">
            <w:pPr>
              <w:pStyle w:val="Prrafodelista"/>
              <w:ind w:left="0"/>
              <w:rPr>
                <w:b/>
                <w:szCs w:val="18"/>
              </w:rPr>
            </w:pPr>
            <w:r w:rsidRPr="006445C7">
              <w:rPr>
                <w:b/>
                <w:szCs w:val="18"/>
              </w:rPr>
              <w:t xml:space="preserve">En B se observa el triplete AAG que codifica el aminoácido Lisina. </w:t>
            </w:r>
          </w:p>
        </w:tc>
      </w:tr>
      <w:tr w:rsidR="00292CFF" w14:paraId="0B691A64" w14:textId="77777777" w:rsidTr="002C1F92">
        <w:tc>
          <w:tcPr>
            <w:tcW w:w="485" w:type="dxa"/>
            <w:tcBorders>
              <w:right w:val="single" w:sz="4" w:space="0" w:color="auto"/>
            </w:tcBorders>
          </w:tcPr>
          <w:p w14:paraId="093F9B96" w14:textId="77777777" w:rsidR="00292CFF" w:rsidRDefault="00292CFF" w:rsidP="002C1F92">
            <w:pPr>
              <w:pStyle w:val="Prrafodelista"/>
              <w:ind w:left="0"/>
              <w:rPr>
                <w:b/>
                <w:szCs w:val="18"/>
              </w:rPr>
            </w:pPr>
          </w:p>
        </w:tc>
        <w:tc>
          <w:tcPr>
            <w:tcW w:w="8941" w:type="dxa"/>
            <w:tcBorders>
              <w:top w:val="nil"/>
              <w:left w:val="single" w:sz="4" w:space="0" w:color="auto"/>
              <w:bottom w:val="nil"/>
              <w:right w:val="nil"/>
            </w:tcBorders>
          </w:tcPr>
          <w:p w14:paraId="6840722D" w14:textId="77777777" w:rsidR="00292CFF" w:rsidRDefault="00292CFF" w:rsidP="002C1F92">
            <w:pPr>
              <w:pStyle w:val="Prrafodelista"/>
              <w:ind w:left="0"/>
              <w:rPr>
                <w:b/>
                <w:szCs w:val="18"/>
              </w:rPr>
            </w:pPr>
            <w:r w:rsidRPr="006445C7">
              <w:rPr>
                <w:b/>
                <w:szCs w:val="18"/>
              </w:rPr>
              <w:t xml:space="preserve">C y D son moléculas plegadas bicatenarias. </w:t>
            </w:r>
          </w:p>
        </w:tc>
      </w:tr>
      <w:tr w:rsidR="00292CFF" w14:paraId="4FC8F808" w14:textId="77777777" w:rsidTr="002C1F92">
        <w:trPr>
          <w:trHeight w:val="70"/>
        </w:trPr>
        <w:tc>
          <w:tcPr>
            <w:tcW w:w="485" w:type="dxa"/>
            <w:tcBorders>
              <w:right w:val="single" w:sz="4" w:space="0" w:color="auto"/>
            </w:tcBorders>
          </w:tcPr>
          <w:p w14:paraId="5A263356" w14:textId="77777777" w:rsidR="00292CFF" w:rsidRDefault="00292CFF" w:rsidP="002C1F92">
            <w:pPr>
              <w:pStyle w:val="Prrafodelista"/>
              <w:ind w:left="0"/>
              <w:rPr>
                <w:b/>
                <w:szCs w:val="18"/>
              </w:rPr>
            </w:pPr>
          </w:p>
        </w:tc>
        <w:tc>
          <w:tcPr>
            <w:tcW w:w="8941" w:type="dxa"/>
            <w:tcBorders>
              <w:top w:val="nil"/>
              <w:left w:val="single" w:sz="4" w:space="0" w:color="auto"/>
              <w:bottom w:val="nil"/>
              <w:right w:val="nil"/>
            </w:tcBorders>
          </w:tcPr>
          <w:p w14:paraId="068C4F40" w14:textId="77777777" w:rsidR="00292CFF" w:rsidRDefault="00292CFF" w:rsidP="002C1F92">
            <w:pPr>
              <w:pStyle w:val="Prrafodelista"/>
              <w:ind w:left="0"/>
              <w:rPr>
                <w:b/>
                <w:szCs w:val="18"/>
              </w:rPr>
            </w:pPr>
            <w:r w:rsidRPr="006445C7">
              <w:rPr>
                <w:b/>
                <w:szCs w:val="18"/>
              </w:rPr>
              <w:t>La molécula A se traduce en sentido 5’ – 3’</w:t>
            </w:r>
          </w:p>
        </w:tc>
      </w:tr>
      <w:tr w:rsidR="00292CFF" w14:paraId="48F9B0E6" w14:textId="77777777" w:rsidTr="002C1F92">
        <w:trPr>
          <w:trHeight w:val="70"/>
        </w:trPr>
        <w:tc>
          <w:tcPr>
            <w:tcW w:w="485" w:type="dxa"/>
            <w:tcBorders>
              <w:right w:val="single" w:sz="4" w:space="0" w:color="auto"/>
            </w:tcBorders>
          </w:tcPr>
          <w:p w14:paraId="6BE02412" w14:textId="77777777" w:rsidR="00292CFF" w:rsidRDefault="00292CFF" w:rsidP="002C1F92">
            <w:pPr>
              <w:pStyle w:val="Prrafodelista"/>
              <w:ind w:left="0"/>
              <w:rPr>
                <w:b/>
                <w:szCs w:val="18"/>
              </w:rPr>
            </w:pPr>
          </w:p>
        </w:tc>
        <w:tc>
          <w:tcPr>
            <w:tcW w:w="8941" w:type="dxa"/>
            <w:tcBorders>
              <w:top w:val="nil"/>
              <w:left w:val="single" w:sz="4" w:space="0" w:color="auto"/>
              <w:bottom w:val="nil"/>
              <w:right w:val="nil"/>
            </w:tcBorders>
          </w:tcPr>
          <w:p w14:paraId="10D4A63A" w14:textId="77777777" w:rsidR="00292CFF" w:rsidRDefault="00292CFF" w:rsidP="002C1F92">
            <w:pPr>
              <w:pStyle w:val="Prrafodelista"/>
              <w:ind w:left="0"/>
              <w:rPr>
                <w:b/>
                <w:szCs w:val="18"/>
              </w:rPr>
            </w:pPr>
            <w:r w:rsidRPr="006445C7">
              <w:rPr>
                <w:b/>
                <w:szCs w:val="18"/>
              </w:rPr>
              <w:t xml:space="preserve">Los tripletes de A deben ser transcriptos para obtener los codones codificantes. </w:t>
            </w:r>
          </w:p>
        </w:tc>
      </w:tr>
      <w:tr w:rsidR="00292CFF" w14:paraId="476033E0" w14:textId="77777777" w:rsidTr="002C1F92">
        <w:trPr>
          <w:trHeight w:val="70"/>
        </w:trPr>
        <w:tc>
          <w:tcPr>
            <w:tcW w:w="485" w:type="dxa"/>
            <w:tcBorders>
              <w:right w:val="single" w:sz="4" w:space="0" w:color="auto"/>
            </w:tcBorders>
          </w:tcPr>
          <w:p w14:paraId="2E043961" w14:textId="77777777" w:rsidR="00292CFF" w:rsidRDefault="00292CFF" w:rsidP="002C1F92">
            <w:pPr>
              <w:pStyle w:val="Prrafodelista"/>
              <w:ind w:left="0"/>
              <w:rPr>
                <w:b/>
                <w:szCs w:val="18"/>
              </w:rPr>
            </w:pPr>
          </w:p>
        </w:tc>
        <w:tc>
          <w:tcPr>
            <w:tcW w:w="8941" w:type="dxa"/>
            <w:tcBorders>
              <w:top w:val="nil"/>
              <w:left w:val="single" w:sz="4" w:space="0" w:color="auto"/>
              <w:bottom w:val="nil"/>
              <w:right w:val="nil"/>
            </w:tcBorders>
          </w:tcPr>
          <w:p w14:paraId="7319FF33" w14:textId="77777777" w:rsidR="00292CFF" w:rsidRDefault="00292CFF" w:rsidP="002C1F92">
            <w:pPr>
              <w:pStyle w:val="Prrafodelista"/>
              <w:ind w:left="0"/>
              <w:rPr>
                <w:b/>
                <w:szCs w:val="18"/>
              </w:rPr>
            </w:pPr>
            <w:r w:rsidRPr="006445C7">
              <w:rPr>
                <w:b/>
                <w:szCs w:val="18"/>
              </w:rPr>
              <w:t xml:space="preserve">Las moléculas D y C son procesadas en el núcleo, es decir sintetizadas y modificadas para su función. </w:t>
            </w:r>
          </w:p>
        </w:tc>
      </w:tr>
    </w:tbl>
    <w:p w14:paraId="0BCCDD99" w14:textId="54675C3F" w:rsidR="00292CFF" w:rsidRDefault="00292CFF"/>
    <w:p w14:paraId="3332124F" w14:textId="77777777" w:rsidR="00292CFF" w:rsidRDefault="00292CFF" w:rsidP="00292CFF">
      <w:pPr>
        <w:rPr>
          <w:b/>
          <w:bCs/>
        </w:rPr>
      </w:pPr>
    </w:p>
    <w:p w14:paraId="6E726934" w14:textId="4B1B2249" w:rsidR="00292CFF" w:rsidRPr="00292CFF" w:rsidRDefault="00292CFF" w:rsidP="00292CFF">
      <w:pPr>
        <w:pStyle w:val="Prrafodelista"/>
        <w:numPr>
          <w:ilvl w:val="0"/>
          <w:numId w:val="1"/>
        </w:numPr>
      </w:pPr>
      <w:r w:rsidRPr="00292CFF">
        <w:rPr>
          <w:b/>
          <w:bCs/>
        </w:rPr>
        <w:t>Clasifique las siguientes imágenes considerando la etapa de proceso de traducción que corresponda, justifique porque:</w:t>
      </w:r>
    </w:p>
    <w:p w14:paraId="6AFF2ACD" w14:textId="77777777" w:rsidR="00292CFF" w:rsidRPr="00066808" w:rsidRDefault="00292CFF" w:rsidP="00292CFF">
      <w:pPr>
        <w:pStyle w:val="Prrafodelista"/>
        <w:ind w:left="644"/>
      </w:pPr>
    </w:p>
    <w:tbl>
      <w:tblPr>
        <w:tblStyle w:val="Tablaconcuadrcula"/>
        <w:tblW w:w="11100" w:type="dxa"/>
        <w:tblInd w:w="-5" w:type="dxa"/>
        <w:tblLook w:val="04A0" w:firstRow="1" w:lastRow="0" w:firstColumn="1" w:lastColumn="0" w:noHBand="0" w:noVBand="1"/>
      </w:tblPr>
      <w:tblGrid>
        <w:gridCol w:w="4054"/>
        <w:gridCol w:w="3286"/>
        <w:gridCol w:w="3760"/>
      </w:tblGrid>
      <w:tr w:rsidR="00292CFF" w14:paraId="0807F8C4" w14:textId="77777777" w:rsidTr="00292CFF">
        <w:trPr>
          <w:trHeight w:val="330"/>
        </w:trPr>
        <w:tc>
          <w:tcPr>
            <w:tcW w:w="4054" w:type="dxa"/>
            <w:tcBorders>
              <w:top w:val="nil"/>
              <w:left w:val="nil"/>
              <w:bottom w:val="single" w:sz="4" w:space="0" w:color="auto"/>
              <w:right w:val="nil"/>
            </w:tcBorders>
          </w:tcPr>
          <w:p w14:paraId="363AE54E" w14:textId="77777777" w:rsidR="00292CFF" w:rsidRDefault="00292CFF" w:rsidP="002C1F92">
            <w:pPr>
              <w:pStyle w:val="Prrafodelista"/>
              <w:ind w:left="0"/>
            </w:pPr>
            <w:r>
              <w:rPr>
                <w:noProof/>
              </w:rPr>
              <w:drawing>
                <wp:inline distT="0" distB="0" distL="0" distR="0" wp14:anchorId="08F90DF1" wp14:editId="55988B73">
                  <wp:extent cx="2228850" cy="1142304"/>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193" r="25981" b="17369"/>
                          <a:stretch/>
                        </pic:blipFill>
                        <pic:spPr bwMode="auto">
                          <a:xfrm>
                            <a:off x="0" y="0"/>
                            <a:ext cx="2250638" cy="11534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86" w:type="dxa"/>
            <w:tcBorders>
              <w:top w:val="nil"/>
              <w:left w:val="nil"/>
              <w:bottom w:val="single" w:sz="4" w:space="0" w:color="auto"/>
              <w:right w:val="nil"/>
            </w:tcBorders>
          </w:tcPr>
          <w:p w14:paraId="0C7BAD18" w14:textId="77777777" w:rsidR="00292CFF" w:rsidRDefault="00292CFF" w:rsidP="00292CFF">
            <w:pPr>
              <w:pStyle w:val="Prrafodelista"/>
              <w:ind w:left="0"/>
            </w:pPr>
            <w:r>
              <w:rPr>
                <w:noProof/>
              </w:rPr>
              <w:drawing>
                <wp:inline distT="0" distB="0" distL="0" distR="0" wp14:anchorId="582A9DC2" wp14:editId="75F2F34A">
                  <wp:extent cx="1781108" cy="15500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066" b="14730"/>
                          <a:stretch/>
                        </pic:blipFill>
                        <pic:spPr bwMode="auto">
                          <a:xfrm>
                            <a:off x="0" y="0"/>
                            <a:ext cx="1792721" cy="15601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60" w:type="dxa"/>
            <w:tcBorders>
              <w:top w:val="nil"/>
              <w:left w:val="nil"/>
              <w:bottom w:val="single" w:sz="4" w:space="0" w:color="auto"/>
              <w:right w:val="nil"/>
            </w:tcBorders>
          </w:tcPr>
          <w:p w14:paraId="7FAC1754" w14:textId="77777777" w:rsidR="00292CFF" w:rsidRDefault="00292CFF" w:rsidP="00292CFF">
            <w:pPr>
              <w:pStyle w:val="Prrafodelista"/>
              <w:ind w:left="0"/>
              <w:jc w:val="right"/>
            </w:pPr>
            <w:r>
              <w:rPr>
                <w:noProof/>
              </w:rPr>
              <w:drawing>
                <wp:inline distT="0" distB="0" distL="0" distR="0" wp14:anchorId="046C5998" wp14:editId="4BB5CB80">
                  <wp:extent cx="2057400" cy="120776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099" t="14794" b="21098"/>
                          <a:stretch/>
                        </pic:blipFill>
                        <pic:spPr bwMode="auto">
                          <a:xfrm>
                            <a:off x="0" y="0"/>
                            <a:ext cx="2117724" cy="12431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2CFF" w14:paraId="15F8E86B" w14:textId="77777777" w:rsidTr="00292CFF">
        <w:trPr>
          <w:trHeight w:val="330"/>
        </w:trPr>
        <w:tc>
          <w:tcPr>
            <w:tcW w:w="4054" w:type="dxa"/>
            <w:tcBorders>
              <w:top w:val="single" w:sz="4" w:space="0" w:color="auto"/>
            </w:tcBorders>
          </w:tcPr>
          <w:p w14:paraId="34DF256F" w14:textId="77777777" w:rsidR="00292CFF" w:rsidRDefault="00292CFF" w:rsidP="002C1F92">
            <w:pPr>
              <w:pStyle w:val="Prrafodelista"/>
              <w:ind w:left="0"/>
            </w:pPr>
            <w:r>
              <w:t>A</w:t>
            </w:r>
          </w:p>
          <w:p w14:paraId="6FABEFEF" w14:textId="77777777" w:rsidR="00292CFF" w:rsidRDefault="00292CFF" w:rsidP="002C1F92">
            <w:pPr>
              <w:pStyle w:val="Prrafodelista"/>
              <w:ind w:left="0"/>
            </w:pPr>
          </w:p>
          <w:p w14:paraId="32209125" w14:textId="77777777" w:rsidR="00292CFF" w:rsidRDefault="00292CFF" w:rsidP="002C1F92">
            <w:pPr>
              <w:pStyle w:val="Prrafodelista"/>
              <w:ind w:left="0"/>
            </w:pPr>
          </w:p>
          <w:p w14:paraId="266D12E2" w14:textId="77777777" w:rsidR="00292CFF" w:rsidRDefault="00292CFF" w:rsidP="002C1F92">
            <w:pPr>
              <w:pStyle w:val="Prrafodelista"/>
              <w:ind w:left="0"/>
            </w:pPr>
          </w:p>
          <w:p w14:paraId="417A24CB" w14:textId="77777777" w:rsidR="00292CFF" w:rsidRDefault="00292CFF" w:rsidP="002C1F92">
            <w:pPr>
              <w:pStyle w:val="Prrafodelista"/>
              <w:ind w:left="0"/>
            </w:pPr>
          </w:p>
          <w:p w14:paraId="05E25E89" w14:textId="77777777" w:rsidR="00292CFF" w:rsidRDefault="00292CFF" w:rsidP="002C1F92">
            <w:pPr>
              <w:pStyle w:val="Prrafodelista"/>
              <w:ind w:left="0"/>
            </w:pPr>
          </w:p>
        </w:tc>
        <w:tc>
          <w:tcPr>
            <w:tcW w:w="3286" w:type="dxa"/>
            <w:tcBorders>
              <w:top w:val="single" w:sz="4" w:space="0" w:color="auto"/>
            </w:tcBorders>
          </w:tcPr>
          <w:p w14:paraId="585158A1" w14:textId="77777777" w:rsidR="00292CFF" w:rsidRDefault="00292CFF" w:rsidP="002C1F92">
            <w:pPr>
              <w:pStyle w:val="Prrafodelista"/>
              <w:ind w:left="0"/>
            </w:pPr>
            <w:r>
              <w:t>B</w:t>
            </w:r>
          </w:p>
        </w:tc>
        <w:tc>
          <w:tcPr>
            <w:tcW w:w="3760" w:type="dxa"/>
            <w:tcBorders>
              <w:top w:val="single" w:sz="4" w:space="0" w:color="auto"/>
            </w:tcBorders>
          </w:tcPr>
          <w:p w14:paraId="43C1EE6E" w14:textId="77777777" w:rsidR="00292CFF" w:rsidRDefault="00292CFF" w:rsidP="002C1F92">
            <w:pPr>
              <w:pStyle w:val="Prrafodelista"/>
              <w:ind w:left="0"/>
            </w:pPr>
            <w:r>
              <w:t>C</w:t>
            </w:r>
          </w:p>
          <w:p w14:paraId="01E4D8EB" w14:textId="77777777" w:rsidR="00292CFF" w:rsidRDefault="00292CFF" w:rsidP="002C1F92">
            <w:pPr>
              <w:pStyle w:val="Prrafodelista"/>
              <w:ind w:left="0"/>
            </w:pPr>
          </w:p>
          <w:p w14:paraId="43625283" w14:textId="77777777" w:rsidR="00292CFF" w:rsidRDefault="00292CFF" w:rsidP="002C1F92">
            <w:pPr>
              <w:pStyle w:val="Prrafodelista"/>
              <w:ind w:left="0"/>
            </w:pPr>
          </w:p>
          <w:p w14:paraId="2E044CB3" w14:textId="77777777" w:rsidR="00292CFF" w:rsidRDefault="00292CFF" w:rsidP="002C1F92">
            <w:pPr>
              <w:pStyle w:val="Prrafodelista"/>
              <w:ind w:left="0"/>
            </w:pPr>
          </w:p>
          <w:p w14:paraId="75FF4917" w14:textId="77777777" w:rsidR="00292CFF" w:rsidRDefault="00292CFF" w:rsidP="002C1F92">
            <w:pPr>
              <w:pStyle w:val="Prrafodelista"/>
              <w:ind w:left="0"/>
            </w:pPr>
          </w:p>
          <w:p w14:paraId="5DA3DDEE" w14:textId="77777777" w:rsidR="00292CFF" w:rsidRDefault="00292CFF" w:rsidP="002C1F92">
            <w:pPr>
              <w:pStyle w:val="Prrafodelista"/>
              <w:ind w:left="0"/>
            </w:pPr>
          </w:p>
          <w:p w14:paraId="7285E6EC" w14:textId="77777777" w:rsidR="00292CFF" w:rsidRDefault="00292CFF" w:rsidP="002C1F92">
            <w:pPr>
              <w:pStyle w:val="Prrafodelista"/>
              <w:ind w:left="0"/>
            </w:pPr>
          </w:p>
        </w:tc>
      </w:tr>
    </w:tbl>
    <w:p w14:paraId="1C4AAE1D" w14:textId="6749EEF5" w:rsidR="00292CFF" w:rsidRDefault="00292CFF"/>
    <w:p w14:paraId="1A611F1F" w14:textId="1256690C" w:rsidR="00292CFF" w:rsidRDefault="00292CFF"/>
    <w:sectPr w:rsidR="00292CFF" w:rsidSect="00F80B2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3978"/>
    <w:multiLevelType w:val="hybridMultilevel"/>
    <w:tmpl w:val="4F84D772"/>
    <w:lvl w:ilvl="0" w:tplc="DA602216">
      <w:start w:val="1"/>
      <w:numFmt w:val="upperLetter"/>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8CC75DF"/>
    <w:multiLevelType w:val="multilevel"/>
    <w:tmpl w:val="FBA0E6DA"/>
    <w:lvl w:ilvl="0">
      <w:start w:val="1"/>
      <w:numFmt w:val="decimal"/>
      <w:lvlText w:val="%1."/>
      <w:lvlJc w:val="left"/>
      <w:pPr>
        <w:ind w:left="644" w:hanging="360"/>
      </w:pPr>
      <w:rPr>
        <w:b/>
      </w:rPr>
    </w:lvl>
    <w:lvl w:ilvl="1">
      <w:start w:val="4"/>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1724" w:hanging="1440"/>
      </w:pPr>
    </w:lvl>
  </w:abstractNum>
  <w:abstractNum w:abstractNumId="2" w15:restartNumberingAfterBreak="0">
    <w:nsid w:val="1EA42362"/>
    <w:multiLevelType w:val="hybridMultilevel"/>
    <w:tmpl w:val="59B841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2974530"/>
    <w:multiLevelType w:val="hybridMultilevel"/>
    <w:tmpl w:val="EEB0628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D9439D1"/>
    <w:multiLevelType w:val="hybridMultilevel"/>
    <w:tmpl w:val="6AEAF6D6"/>
    <w:lvl w:ilvl="0" w:tplc="40B49C90">
      <w:start w:val="1"/>
      <w:numFmt w:val="lowerLetter"/>
      <w:lvlText w:val="%1)"/>
      <w:lvlJc w:val="left"/>
      <w:pPr>
        <w:tabs>
          <w:tab w:val="num" w:pos="1440"/>
        </w:tabs>
        <w:ind w:left="144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8C629C4"/>
    <w:multiLevelType w:val="multilevel"/>
    <w:tmpl w:val="FBA0E6DA"/>
    <w:lvl w:ilvl="0">
      <w:start w:val="1"/>
      <w:numFmt w:val="decimal"/>
      <w:lvlText w:val="%1."/>
      <w:lvlJc w:val="left"/>
      <w:pPr>
        <w:ind w:left="644" w:hanging="360"/>
      </w:pPr>
      <w:rPr>
        <w:b/>
      </w:rPr>
    </w:lvl>
    <w:lvl w:ilvl="1">
      <w:start w:val="4"/>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1724" w:hanging="1440"/>
      </w:pPr>
    </w:lvl>
  </w:abstractNum>
  <w:abstractNum w:abstractNumId="6" w15:restartNumberingAfterBreak="0">
    <w:nsid w:val="4F3A18F4"/>
    <w:multiLevelType w:val="hybridMultilevel"/>
    <w:tmpl w:val="BF908770"/>
    <w:lvl w:ilvl="0" w:tplc="65409DE8">
      <w:start w:val="1"/>
      <w:numFmt w:val="decimal"/>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06E2F78"/>
    <w:multiLevelType w:val="hybridMultilevel"/>
    <w:tmpl w:val="AFE43E4C"/>
    <w:lvl w:ilvl="0" w:tplc="40B49C90">
      <w:start w:val="1"/>
      <w:numFmt w:val="lowerLetter"/>
      <w:lvlText w:val="%1)"/>
      <w:lvlJc w:val="left"/>
      <w:pPr>
        <w:tabs>
          <w:tab w:val="num" w:pos="1440"/>
        </w:tabs>
        <w:ind w:left="144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2911DAB"/>
    <w:multiLevelType w:val="hybridMultilevel"/>
    <w:tmpl w:val="C1F6746C"/>
    <w:lvl w:ilvl="0" w:tplc="2C0A0017">
      <w:start w:val="1"/>
      <w:numFmt w:val="lowerLetter"/>
      <w:lvlText w:val="%1)"/>
      <w:lvlJc w:val="left"/>
      <w:pPr>
        <w:ind w:left="1364" w:hanging="360"/>
      </w:pPr>
    </w:lvl>
    <w:lvl w:ilvl="1" w:tplc="2C0A0019" w:tentative="1">
      <w:start w:val="1"/>
      <w:numFmt w:val="lowerLetter"/>
      <w:lvlText w:val="%2."/>
      <w:lvlJc w:val="left"/>
      <w:pPr>
        <w:ind w:left="2084" w:hanging="360"/>
      </w:pPr>
    </w:lvl>
    <w:lvl w:ilvl="2" w:tplc="2C0A001B" w:tentative="1">
      <w:start w:val="1"/>
      <w:numFmt w:val="lowerRoman"/>
      <w:lvlText w:val="%3."/>
      <w:lvlJc w:val="right"/>
      <w:pPr>
        <w:ind w:left="2804" w:hanging="180"/>
      </w:pPr>
    </w:lvl>
    <w:lvl w:ilvl="3" w:tplc="2C0A000F" w:tentative="1">
      <w:start w:val="1"/>
      <w:numFmt w:val="decimal"/>
      <w:lvlText w:val="%4."/>
      <w:lvlJc w:val="left"/>
      <w:pPr>
        <w:ind w:left="3524" w:hanging="360"/>
      </w:pPr>
    </w:lvl>
    <w:lvl w:ilvl="4" w:tplc="2C0A0019" w:tentative="1">
      <w:start w:val="1"/>
      <w:numFmt w:val="lowerLetter"/>
      <w:lvlText w:val="%5."/>
      <w:lvlJc w:val="left"/>
      <w:pPr>
        <w:ind w:left="4244" w:hanging="360"/>
      </w:pPr>
    </w:lvl>
    <w:lvl w:ilvl="5" w:tplc="2C0A001B" w:tentative="1">
      <w:start w:val="1"/>
      <w:numFmt w:val="lowerRoman"/>
      <w:lvlText w:val="%6."/>
      <w:lvlJc w:val="right"/>
      <w:pPr>
        <w:ind w:left="4964" w:hanging="180"/>
      </w:pPr>
    </w:lvl>
    <w:lvl w:ilvl="6" w:tplc="2C0A000F" w:tentative="1">
      <w:start w:val="1"/>
      <w:numFmt w:val="decimal"/>
      <w:lvlText w:val="%7."/>
      <w:lvlJc w:val="left"/>
      <w:pPr>
        <w:ind w:left="5684" w:hanging="360"/>
      </w:pPr>
    </w:lvl>
    <w:lvl w:ilvl="7" w:tplc="2C0A0019" w:tentative="1">
      <w:start w:val="1"/>
      <w:numFmt w:val="lowerLetter"/>
      <w:lvlText w:val="%8."/>
      <w:lvlJc w:val="left"/>
      <w:pPr>
        <w:ind w:left="6404" w:hanging="360"/>
      </w:pPr>
    </w:lvl>
    <w:lvl w:ilvl="8" w:tplc="2C0A001B" w:tentative="1">
      <w:start w:val="1"/>
      <w:numFmt w:val="lowerRoman"/>
      <w:lvlText w:val="%9."/>
      <w:lvlJc w:val="right"/>
      <w:pPr>
        <w:ind w:left="7124" w:hanging="180"/>
      </w:pPr>
    </w:lvl>
  </w:abstractNum>
  <w:abstractNum w:abstractNumId="9" w15:restartNumberingAfterBreak="0">
    <w:nsid w:val="687D5161"/>
    <w:multiLevelType w:val="hybridMultilevel"/>
    <w:tmpl w:val="591AA35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B1F4FEF"/>
    <w:multiLevelType w:val="hybridMultilevel"/>
    <w:tmpl w:val="73D8ACB8"/>
    <w:lvl w:ilvl="0" w:tplc="40B49C90">
      <w:start w:val="1"/>
      <w:numFmt w:val="lowerLetter"/>
      <w:lvlText w:val="%1)"/>
      <w:lvlJc w:val="left"/>
      <w:pPr>
        <w:tabs>
          <w:tab w:val="num" w:pos="1440"/>
        </w:tabs>
        <w:ind w:left="144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B474FE1"/>
    <w:multiLevelType w:val="hybridMultilevel"/>
    <w:tmpl w:val="F788E564"/>
    <w:lvl w:ilvl="0" w:tplc="0C0A000F">
      <w:start w:val="1"/>
      <w:numFmt w:val="decimal"/>
      <w:lvlText w:val="%1."/>
      <w:lvlJc w:val="left"/>
      <w:pPr>
        <w:tabs>
          <w:tab w:val="num" w:pos="720"/>
        </w:tabs>
        <w:ind w:left="720" w:hanging="360"/>
      </w:pPr>
    </w:lvl>
    <w:lvl w:ilvl="1" w:tplc="40B49C90">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40B49C90">
      <w:start w:val="1"/>
      <w:numFmt w:val="lowerLetter"/>
      <w:lvlText w:val="%4)"/>
      <w:lvlJc w:val="left"/>
      <w:pPr>
        <w:tabs>
          <w:tab w:val="num" w:pos="1440"/>
        </w:tabs>
        <w:ind w:left="1440" w:hanging="360"/>
      </w:pPr>
    </w:lvl>
    <w:lvl w:ilvl="4" w:tplc="0C0A0019">
      <w:start w:val="1"/>
      <w:numFmt w:val="lowerLetter"/>
      <w:lvlText w:val="%5."/>
      <w:lvlJc w:val="left"/>
      <w:pPr>
        <w:tabs>
          <w:tab w:val="num" w:pos="3600"/>
        </w:tabs>
        <w:ind w:left="3600" w:hanging="360"/>
      </w:pPr>
    </w:lvl>
    <w:lvl w:ilvl="5" w:tplc="4B986258">
      <w:start w:val="1"/>
      <w:numFmt w:val="lowerLetter"/>
      <w:lvlText w:val="%6)"/>
      <w:lvlJc w:val="left"/>
      <w:pPr>
        <w:tabs>
          <w:tab w:val="num" w:pos="4500"/>
        </w:tabs>
        <w:ind w:left="4500" w:hanging="360"/>
      </w:pPr>
      <w:rPr>
        <w:b w:val="0"/>
        <w:i w:val="0"/>
      </w:r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748C5F5B"/>
    <w:multiLevelType w:val="hybridMultilevel"/>
    <w:tmpl w:val="FC70DF0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A224C9D"/>
    <w:multiLevelType w:val="hybridMultilevel"/>
    <w:tmpl w:val="E4B4891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11"/>
  </w:num>
  <w:num w:numId="7">
    <w:abstractNumId w:val="4"/>
  </w:num>
  <w:num w:numId="8">
    <w:abstractNumId w:val="2"/>
  </w:num>
  <w:num w:numId="9">
    <w:abstractNumId w:val="10"/>
  </w:num>
  <w:num w:numId="10">
    <w:abstractNumId w:val="7"/>
  </w:num>
  <w:num w:numId="11">
    <w:abstractNumId w:val="12"/>
  </w:num>
  <w:num w:numId="12">
    <w:abstractNumId w:val="9"/>
  </w:num>
  <w:num w:numId="13">
    <w:abstractNumId w:val="6"/>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CD"/>
    <w:rsid w:val="00023F0E"/>
    <w:rsid w:val="00292CFF"/>
    <w:rsid w:val="008E25CD"/>
    <w:rsid w:val="00F80B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F40D69"/>
  <w15:chartTrackingRefBased/>
  <w15:docId w15:val="{62972BCA-1D79-400C-ADAF-9425470B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B29"/>
    <w:pPr>
      <w:spacing w:after="0" w:line="240" w:lineRule="auto"/>
    </w:pPr>
    <w:rPr>
      <w:rFonts w:ascii="Times New Roman" w:eastAsia="Times New Roman" w:hAnsi="Times New Roman" w:cs="Times New Roman"/>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0B29"/>
    <w:pPr>
      <w:ind w:left="720"/>
      <w:contextualSpacing/>
    </w:pPr>
  </w:style>
  <w:style w:type="table" w:styleId="Tablaconcuadrcula">
    <w:name w:val="Table Grid"/>
    <w:basedOn w:val="Tablanormal"/>
    <w:uiPriority w:val="39"/>
    <w:rsid w:val="00F80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B63D2-F47A-45A8-ADFB-D5FD92AE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3452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Alejandro De la Fuente</dc:creator>
  <cp:keywords/>
  <dc:description/>
  <cp:lastModifiedBy>Ivan Alejandro De la Fuente</cp:lastModifiedBy>
  <cp:revision>2</cp:revision>
  <dcterms:created xsi:type="dcterms:W3CDTF">2023-06-22T01:52:00Z</dcterms:created>
  <dcterms:modified xsi:type="dcterms:W3CDTF">2023-06-22T02:11:00Z</dcterms:modified>
</cp:coreProperties>
</file>