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DA32D" w14:textId="77777777" w:rsidR="0093204C" w:rsidRPr="008A17CF" w:rsidRDefault="0093204C" w:rsidP="008A17CF">
      <w:pPr>
        <w:tabs>
          <w:tab w:val="left" w:pos="3335"/>
        </w:tabs>
        <w:jc w:val="right"/>
        <w:rPr>
          <w:rFonts w:ascii="Arial" w:hAnsi="Arial" w:cs="Arial"/>
          <w:b/>
          <w:bCs/>
          <w:noProof/>
          <w:color w:val="000000"/>
          <w:lang w:val="es-AR" w:eastAsia="es-AR"/>
        </w:rPr>
      </w:pPr>
    </w:p>
    <w:p w14:paraId="5D0999B0" w14:textId="77777777" w:rsidR="000B49CE" w:rsidRPr="00A16AF8" w:rsidRDefault="000B49CE" w:rsidP="0093204C">
      <w:pPr>
        <w:tabs>
          <w:tab w:val="left" w:pos="3335"/>
        </w:tabs>
        <w:rPr>
          <w:rFonts w:ascii="Arial" w:hAnsi="Arial" w:cs="Arial"/>
          <w:b/>
          <w:bCs/>
          <w:noProof/>
          <w:color w:val="000000"/>
          <w:u w:val="single"/>
          <w:lang w:val="es-AR" w:eastAsia="es-AR"/>
        </w:rPr>
      </w:pPr>
    </w:p>
    <w:p w14:paraId="5459D272" w14:textId="77777777" w:rsidR="000B49CE" w:rsidRPr="0071067E" w:rsidRDefault="000B49CE" w:rsidP="0093204C">
      <w:pPr>
        <w:tabs>
          <w:tab w:val="left" w:pos="3335"/>
        </w:tabs>
        <w:rPr>
          <w:rFonts w:ascii="Arial" w:hAnsi="Arial" w:cs="Arial"/>
          <w:b/>
          <w:bCs/>
          <w:noProof/>
          <w:color w:val="FF0000"/>
          <w:lang w:val="es-AR" w:eastAsia="es-AR"/>
        </w:rPr>
      </w:pPr>
      <w:r w:rsidRPr="0071067E">
        <w:rPr>
          <w:rFonts w:ascii="Arial" w:hAnsi="Arial" w:cs="Arial"/>
          <w:b/>
          <w:bCs/>
          <w:noProof/>
          <w:color w:val="FF0000"/>
          <w:lang w:val="es-AR" w:eastAsia="es-AR"/>
        </w:rPr>
        <w:t xml:space="preserve">                                                          La crónica periodística</w:t>
      </w:r>
    </w:p>
    <w:p w14:paraId="14EB53A1" w14:textId="77777777" w:rsidR="000B49CE" w:rsidRPr="0071067E" w:rsidRDefault="000B49CE" w:rsidP="0093204C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 w:rsidRPr="0071067E">
        <w:rPr>
          <w:rFonts w:ascii="Arial" w:hAnsi="Arial" w:cs="Arial"/>
          <w:bCs/>
          <w:noProof/>
          <w:color w:val="000000"/>
          <w:lang w:val="es-AR" w:eastAsia="es-AR"/>
        </w:rPr>
        <w:t xml:space="preserve">La crónica es </w:t>
      </w:r>
      <w:r w:rsidR="00C81E3C" w:rsidRPr="0071067E">
        <w:rPr>
          <w:rFonts w:ascii="Arial" w:hAnsi="Arial" w:cs="Arial"/>
          <w:bCs/>
          <w:noProof/>
          <w:color w:val="000000"/>
          <w:lang w:val="es-AR" w:eastAsia="es-AR"/>
        </w:rPr>
        <w:t>u</w:t>
      </w:r>
      <w:r w:rsidRPr="0071067E">
        <w:rPr>
          <w:rFonts w:ascii="Arial" w:hAnsi="Arial" w:cs="Arial"/>
          <w:bCs/>
          <w:noProof/>
          <w:color w:val="000000"/>
          <w:lang w:val="es-AR" w:eastAsia="es-AR"/>
        </w:rPr>
        <w:t xml:space="preserve">n texto periodístico que narra acontecimientos de manera </w:t>
      </w:r>
      <w:r w:rsidRPr="0071067E">
        <w:rPr>
          <w:rFonts w:ascii="Arial" w:hAnsi="Arial" w:cs="Arial"/>
          <w:b/>
          <w:bCs/>
          <w:noProof/>
          <w:color w:val="000000"/>
          <w:lang w:val="es-AR" w:eastAsia="es-AR"/>
        </w:rPr>
        <w:t>cronológica</w:t>
      </w:r>
      <w:r w:rsidRPr="0071067E">
        <w:rPr>
          <w:rFonts w:ascii="Arial" w:hAnsi="Arial" w:cs="Arial"/>
          <w:bCs/>
          <w:noProof/>
          <w:color w:val="000000"/>
          <w:lang w:val="es-AR" w:eastAsia="es-AR"/>
        </w:rPr>
        <w:t>, respetando el orden temporal en el que s</w:t>
      </w:r>
      <w:r w:rsidR="00C81E3C" w:rsidRPr="0071067E">
        <w:rPr>
          <w:rFonts w:ascii="Arial" w:hAnsi="Arial" w:cs="Arial"/>
          <w:bCs/>
          <w:noProof/>
          <w:color w:val="000000"/>
          <w:lang w:val="es-AR" w:eastAsia="es-AR"/>
        </w:rPr>
        <w:t>u</w:t>
      </w:r>
      <w:r w:rsidRPr="0071067E">
        <w:rPr>
          <w:rFonts w:ascii="Arial" w:hAnsi="Arial" w:cs="Arial"/>
          <w:bCs/>
          <w:noProof/>
          <w:color w:val="000000"/>
          <w:lang w:val="es-AR" w:eastAsia="es-AR"/>
        </w:rPr>
        <w:t>cedieron los hechos.</w:t>
      </w:r>
    </w:p>
    <w:p w14:paraId="22F416C4" w14:textId="77777777" w:rsidR="000B49CE" w:rsidRPr="0071067E" w:rsidRDefault="000B49CE" w:rsidP="0093204C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 w:rsidRPr="0071067E">
        <w:rPr>
          <w:rFonts w:ascii="Arial" w:hAnsi="Arial" w:cs="Arial"/>
          <w:bCs/>
          <w:noProof/>
          <w:color w:val="000000"/>
          <w:lang w:val="es-AR" w:eastAsia="es-AR"/>
        </w:rPr>
        <w:t xml:space="preserve">Los </w:t>
      </w:r>
      <w:r w:rsidR="00C81E3C" w:rsidRPr="0071067E">
        <w:rPr>
          <w:rFonts w:ascii="Arial" w:hAnsi="Arial" w:cs="Arial"/>
          <w:bCs/>
          <w:noProof/>
          <w:color w:val="000000"/>
          <w:lang w:val="es-AR" w:eastAsia="es-AR"/>
        </w:rPr>
        <w:t>periodistas escriben cróni</w:t>
      </w:r>
      <w:r w:rsidRPr="0071067E">
        <w:rPr>
          <w:rFonts w:ascii="Arial" w:hAnsi="Arial" w:cs="Arial"/>
          <w:bCs/>
          <w:noProof/>
          <w:color w:val="000000"/>
          <w:lang w:val="es-AR" w:eastAsia="es-AR"/>
        </w:rPr>
        <w:t>cas sobre hechos de act</w:t>
      </w:r>
      <w:r w:rsidR="00C81E3C" w:rsidRPr="0071067E">
        <w:rPr>
          <w:rFonts w:ascii="Arial" w:hAnsi="Arial" w:cs="Arial"/>
          <w:bCs/>
          <w:noProof/>
          <w:color w:val="000000"/>
          <w:lang w:val="es-AR" w:eastAsia="es-AR"/>
        </w:rPr>
        <w:t>u</w:t>
      </w:r>
      <w:r w:rsidRPr="0071067E">
        <w:rPr>
          <w:rFonts w:ascii="Arial" w:hAnsi="Arial" w:cs="Arial"/>
          <w:bCs/>
          <w:noProof/>
          <w:color w:val="000000"/>
          <w:lang w:val="es-AR" w:eastAsia="es-AR"/>
        </w:rPr>
        <w:t>alidad que pueden ser considerados convocantes para sus lectores y por la sociedad en general. Son temas de interés, por ejemplo,</w:t>
      </w:r>
      <w:r w:rsidR="00C81E3C" w:rsidRPr="0071067E">
        <w:rPr>
          <w:rFonts w:ascii="Arial" w:hAnsi="Arial" w:cs="Arial"/>
          <w:bCs/>
          <w:noProof/>
          <w:color w:val="000000"/>
          <w:lang w:val="es-AR" w:eastAsia="es-AR"/>
        </w:rPr>
        <w:t xml:space="preserve"> un paro de transporte,la caída de un meteorito, una catástrofe natral o un descubrimiento científico.</w:t>
      </w:r>
    </w:p>
    <w:p w14:paraId="091A176D" w14:textId="77777777" w:rsidR="00C81E3C" w:rsidRPr="0071067E" w:rsidRDefault="00C81E3C" w:rsidP="0093204C">
      <w:pPr>
        <w:tabs>
          <w:tab w:val="left" w:pos="3335"/>
        </w:tabs>
        <w:rPr>
          <w:rFonts w:ascii="Arial" w:hAnsi="Arial" w:cs="Arial"/>
          <w:b/>
          <w:bCs/>
          <w:noProof/>
          <w:color w:val="000000"/>
          <w:lang w:val="es-AR" w:eastAsia="es-AR"/>
        </w:rPr>
      </w:pPr>
      <w:r w:rsidRPr="0071067E">
        <w:rPr>
          <w:rFonts w:ascii="Arial" w:hAnsi="Arial" w:cs="Arial"/>
          <w:bCs/>
          <w:noProof/>
          <w:color w:val="000000"/>
          <w:lang w:val="es-AR" w:eastAsia="es-AR"/>
        </w:rPr>
        <w:t xml:space="preserve"> Las crónicas se clasifican según la temática de los hechos narrados. Peden ser </w:t>
      </w:r>
      <w:r w:rsidRPr="0071067E">
        <w:rPr>
          <w:rFonts w:ascii="Arial" w:hAnsi="Arial" w:cs="Arial"/>
          <w:b/>
          <w:bCs/>
          <w:noProof/>
          <w:color w:val="000000"/>
          <w:lang w:val="es-AR" w:eastAsia="es-AR"/>
        </w:rPr>
        <w:t>policiales, políticas, deportivas, cultrales, de espectáculos o de interés general.</w:t>
      </w:r>
    </w:p>
    <w:p w14:paraId="4901693E" w14:textId="77777777" w:rsidR="00C81E3C" w:rsidRPr="0071067E" w:rsidRDefault="00C81E3C" w:rsidP="0093204C">
      <w:pPr>
        <w:tabs>
          <w:tab w:val="left" w:pos="3335"/>
        </w:tabs>
        <w:rPr>
          <w:rFonts w:ascii="Arial" w:hAnsi="Arial" w:cs="Arial"/>
          <w:b/>
          <w:bCs/>
          <w:noProof/>
          <w:color w:val="FF0000"/>
          <w:lang w:val="es-AR" w:eastAsia="es-AR"/>
        </w:rPr>
      </w:pPr>
      <w:r w:rsidRPr="0071067E">
        <w:rPr>
          <w:rFonts w:ascii="Arial" w:hAnsi="Arial" w:cs="Arial"/>
          <w:b/>
          <w:bCs/>
          <w:noProof/>
          <w:color w:val="FF0000"/>
          <w:lang w:val="es-AR" w:eastAsia="es-AR"/>
        </w:rPr>
        <w:t>Estructura de la crónica</w:t>
      </w:r>
    </w:p>
    <w:p w14:paraId="562F55A6" w14:textId="77777777" w:rsidR="00C81E3C" w:rsidRPr="0071067E" w:rsidRDefault="00C81E3C" w:rsidP="0093204C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 w:rsidRPr="0071067E">
        <w:rPr>
          <w:rFonts w:ascii="Arial" w:hAnsi="Arial" w:cs="Arial"/>
          <w:bCs/>
          <w:noProof/>
          <w:color w:val="000000"/>
          <w:lang w:val="es-AR" w:eastAsia="es-AR"/>
        </w:rPr>
        <w:t xml:space="preserve">Las crónicas tienen una estructura fija formada por </w:t>
      </w:r>
      <w:r w:rsidRPr="0071067E">
        <w:rPr>
          <w:rFonts w:ascii="Arial" w:hAnsi="Arial" w:cs="Arial"/>
          <w:b/>
          <w:bCs/>
          <w:noProof/>
          <w:color w:val="000000"/>
          <w:lang w:val="es-AR" w:eastAsia="es-AR"/>
        </w:rPr>
        <w:t>paratextos verbales</w:t>
      </w:r>
      <w:r w:rsidRPr="0071067E">
        <w:rPr>
          <w:rFonts w:ascii="Arial" w:hAnsi="Arial" w:cs="Arial"/>
          <w:bCs/>
          <w:noProof/>
          <w:color w:val="000000"/>
          <w:lang w:val="es-AR" w:eastAsia="es-AR"/>
        </w:rPr>
        <w:t xml:space="preserve">- como el título, la volanta y la bajada- que anticipan la información más importante. El </w:t>
      </w:r>
      <w:r w:rsidRPr="0071067E">
        <w:rPr>
          <w:rFonts w:ascii="Arial" w:hAnsi="Arial" w:cs="Arial"/>
          <w:b/>
          <w:bCs/>
          <w:noProof/>
          <w:color w:val="000000"/>
          <w:lang w:val="es-AR" w:eastAsia="es-AR"/>
        </w:rPr>
        <w:t>copete o el primer párrafo</w:t>
      </w:r>
      <w:r w:rsidRPr="0071067E">
        <w:rPr>
          <w:rFonts w:ascii="Arial" w:hAnsi="Arial" w:cs="Arial"/>
          <w:bCs/>
          <w:noProof/>
          <w:color w:val="000000"/>
          <w:lang w:val="es-AR" w:eastAsia="es-AR"/>
        </w:rPr>
        <w:t>, desarrollan de manera sintética la información que el título presenta.</w:t>
      </w:r>
    </w:p>
    <w:p w14:paraId="70F5B13F" w14:textId="77777777" w:rsidR="00C81E3C" w:rsidRPr="0071067E" w:rsidRDefault="00C81E3C" w:rsidP="0093204C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 w:rsidRPr="0071067E">
        <w:rPr>
          <w:rFonts w:ascii="Arial" w:hAnsi="Arial" w:cs="Arial"/>
          <w:bCs/>
          <w:noProof/>
          <w:color w:val="000000"/>
          <w:lang w:val="es-AR" w:eastAsia="es-AR"/>
        </w:rPr>
        <w:t xml:space="preserve">Por lo general, una crónica responde a las seis preguntas básicas del periodismo: </w:t>
      </w:r>
      <w:r w:rsidRPr="0071067E">
        <w:rPr>
          <w:rFonts w:ascii="Arial" w:hAnsi="Arial" w:cs="Arial"/>
          <w:b/>
          <w:bCs/>
          <w:noProof/>
          <w:color w:val="000000"/>
          <w:lang w:val="es-AR" w:eastAsia="es-AR"/>
        </w:rPr>
        <w:t xml:space="preserve">¿qué pasó?, ¿a quién o a quienes?, </w:t>
      </w:r>
      <w:r w:rsidR="00400EA5" w:rsidRPr="0071067E">
        <w:rPr>
          <w:rFonts w:ascii="Arial" w:hAnsi="Arial" w:cs="Arial"/>
          <w:b/>
          <w:bCs/>
          <w:noProof/>
          <w:color w:val="000000"/>
          <w:lang w:val="es-AR" w:eastAsia="es-AR"/>
        </w:rPr>
        <w:t>¿cuándo?, ¿dónde?, ¿cómo? y ¿por qué?</w:t>
      </w:r>
    </w:p>
    <w:p w14:paraId="1C9DA5F7" w14:textId="77777777" w:rsidR="00C81E3C" w:rsidRPr="0071067E" w:rsidRDefault="00400EA5" w:rsidP="0093204C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 w:rsidRPr="0071067E">
        <w:rPr>
          <w:rFonts w:ascii="Arial" w:hAnsi="Arial" w:cs="Arial"/>
          <w:bCs/>
          <w:noProof/>
          <w:color w:val="000000"/>
          <w:lang w:val="es-AR" w:eastAsia="es-AR"/>
        </w:rPr>
        <w:t>Los párrafos que sig</w:t>
      </w:r>
      <w:r w:rsidR="006A215F" w:rsidRPr="0071067E">
        <w:rPr>
          <w:rFonts w:ascii="Arial" w:hAnsi="Arial" w:cs="Arial"/>
          <w:bCs/>
          <w:noProof/>
          <w:color w:val="000000"/>
          <w:lang w:val="es-AR" w:eastAsia="es-AR"/>
        </w:rPr>
        <w:t>u</w:t>
      </w:r>
      <w:r w:rsidRPr="0071067E">
        <w:rPr>
          <w:rFonts w:ascii="Arial" w:hAnsi="Arial" w:cs="Arial"/>
          <w:bCs/>
          <w:noProof/>
          <w:color w:val="000000"/>
          <w:lang w:val="es-AR" w:eastAsia="es-AR"/>
        </w:rPr>
        <w:t xml:space="preserve">en al copete conforman el </w:t>
      </w:r>
      <w:r w:rsidRPr="0071067E">
        <w:rPr>
          <w:rFonts w:ascii="Arial" w:hAnsi="Arial" w:cs="Arial"/>
          <w:b/>
          <w:bCs/>
          <w:noProof/>
          <w:color w:val="000000"/>
          <w:lang w:val="es-AR" w:eastAsia="es-AR"/>
        </w:rPr>
        <w:t xml:space="preserve">cuerpo de la crónica. </w:t>
      </w:r>
      <w:r w:rsidRPr="0071067E">
        <w:rPr>
          <w:rFonts w:ascii="Arial" w:hAnsi="Arial" w:cs="Arial"/>
          <w:bCs/>
          <w:noProof/>
          <w:color w:val="000000"/>
          <w:lang w:val="es-AR" w:eastAsia="es-AR"/>
        </w:rPr>
        <w:t xml:space="preserve">En estos se narra </w:t>
      </w:r>
      <w:r w:rsidRPr="0071067E">
        <w:rPr>
          <w:rFonts w:ascii="Arial" w:hAnsi="Arial" w:cs="Arial"/>
          <w:b/>
          <w:bCs/>
          <w:noProof/>
          <w:color w:val="000000"/>
          <w:lang w:val="es-AR" w:eastAsia="es-AR"/>
        </w:rPr>
        <w:t>cronológicamente</w:t>
      </w:r>
      <w:r w:rsidRPr="0071067E">
        <w:rPr>
          <w:rFonts w:ascii="Arial" w:hAnsi="Arial" w:cs="Arial"/>
          <w:bCs/>
          <w:noProof/>
          <w:color w:val="000000"/>
          <w:lang w:val="es-AR" w:eastAsia="es-AR"/>
        </w:rPr>
        <w:t xml:space="preserve"> los hechos ocurridos, es decir, se ordenan en el relato de acerdo con una secuencia temporal.La inclusión de </w:t>
      </w:r>
      <w:r w:rsidRPr="0071067E">
        <w:rPr>
          <w:rFonts w:ascii="Arial" w:hAnsi="Arial" w:cs="Arial"/>
          <w:b/>
          <w:bCs/>
          <w:noProof/>
          <w:color w:val="000000"/>
          <w:lang w:val="es-AR" w:eastAsia="es-AR"/>
        </w:rPr>
        <w:t xml:space="preserve">paratextos icónicos- </w:t>
      </w:r>
      <w:r w:rsidRPr="0071067E">
        <w:rPr>
          <w:rFonts w:ascii="Arial" w:hAnsi="Arial" w:cs="Arial"/>
          <w:bCs/>
          <w:noProof/>
          <w:color w:val="000000"/>
          <w:lang w:val="es-AR" w:eastAsia="es-AR"/>
        </w:rPr>
        <w:t>fotografías, dibujos y gráficos- completan la información brindada por el texto.</w:t>
      </w:r>
    </w:p>
    <w:p w14:paraId="66F4B3BE" w14:textId="77777777" w:rsidR="00F07484" w:rsidRPr="00A16AF8" w:rsidRDefault="00F07484" w:rsidP="0093204C">
      <w:pPr>
        <w:tabs>
          <w:tab w:val="left" w:pos="3335"/>
        </w:tabs>
        <w:rPr>
          <w:rFonts w:ascii="Arial" w:hAnsi="Arial" w:cs="Arial"/>
          <w:bCs/>
          <w:noProof/>
          <w:color w:val="FF0000"/>
          <w:lang w:val="es-AR" w:eastAsia="es-AR"/>
        </w:rPr>
      </w:pPr>
      <w:r w:rsidRPr="0071067E">
        <w:rPr>
          <w:rFonts w:ascii="Arial" w:hAnsi="Arial" w:cs="Arial"/>
          <w:bCs/>
          <w:noProof/>
          <w:color w:val="FF0000"/>
          <w:u w:val="single"/>
          <w:lang w:val="es-AR" w:eastAsia="es-AR"/>
        </w:rPr>
        <w:t>Te propongo la lectura de la siguiente crónica</w:t>
      </w:r>
      <w:r w:rsidRPr="0071067E">
        <w:rPr>
          <w:rFonts w:ascii="Arial" w:hAnsi="Arial" w:cs="Arial"/>
          <w:bCs/>
          <w:noProof/>
          <w:color w:val="FF0000"/>
          <w:lang w:val="es-AR" w:eastAsia="es-AR"/>
        </w:rPr>
        <w:t>:</w:t>
      </w:r>
    </w:p>
    <w:p w14:paraId="54A07702" w14:textId="77777777" w:rsidR="00F07484" w:rsidRPr="0071067E" w:rsidRDefault="00F07484" w:rsidP="0093204C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</w:p>
    <w:p w14:paraId="2B0272A7" w14:textId="77777777" w:rsidR="00F07484" w:rsidRPr="0071067E" w:rsidRDefault="00F07484" w:rsidP="0093204C">
      <w:pPr>
        <w:tabs>
          <w:tab w:val="left" w:pos="3335"/>
        </w:tabs>
        <w:rPr>
          <w:rFonts w:ascii="Arial" w:hAnsi="Arial" w:cs="Arial"/>
          <w:bCs/>
          <w:i/>
          <w:noProof/>
          <w:color w:val="000000"/>
          <w:lang w:val="es-AR" w:eastAsia="es-AR"/>
        </w:rPr>
      </w:pPr>
      <w:r w:rsidRPr="0071067E">
        <w:rPr>
          <w:rFonts w:ascii="Arial" w:hAnsi="Arial" w:cs="Arial"/>
          <w:bCs/>
          <w:i/>
          <w:noProof/>
          <w:color w:val="000000"/>
          <w:lang w:val="es-AR" w:eastAsia="es-AR"/>
        </w:rPr>
        <w:t>Comienza la temporada de avistaje</w:t>
      </w:r>
    </w:p>
    <w:p w14:paraId="17F52BDD" w14:textId="77777777" w:rsidR="00F07484" w:rsidRPr="0071067E" w:rsidRDefault="00F07484" w:rsidP="00FB4795">
      <w:pPr>
        <w:pStyle w:val="Ttulo"/>
        <w:rPr>
          <w:rFonts w:ascii="Arial" w:hAnsi="Arial" w:cs="Arial"/>
          <w:noProof/>
          <w:sz w:val="22"/>
          <w:szCs w:val="22"/>
          <w:lang w:val="es-AR" w:eastAsia="es-AR"/>
        </w:rPr>
      </w:pPr>
      <w:r w:rsidRPr="0071067E">
        <w:rPr>
          <w:rFonts w:ascii="Arial" w:hAnsi="Arial" w:cs="Arial"/>
          <w:noProof/>
          <w:sz w:val="22"/>
          <w:szCs w:val="22"/>
          <w:lang w:val="es-AR" w:eastAsia="es-AR"/>
        </w:rPr>
        <w:t>Llegaron las ballenas a las costas de Peníns</w:t>
      </w:r>
      <w:r w:rsidR="00CC1248" w:rsidRPr="0071067E">
        <w:rPr>
          <w:rFonts w:ascii="Arial" w:hAnsi="Arial" w:cs="Arial"/>
          <w:noProof/>
          <w:sz w:val="22"/>
          <w:szCs w:val="22"/>
          <w:lang w:val="es-AR" w:eastAsia="es-AR"/>
        </w:rPr>
        <w:t>u</w:t>
      </w:r>
      <w:r w:rsidRPr="0071067E">
        <w:rPr>
          <w:rFonts w:ascii="Arial" w:hAnsi="Arial" w:cs="Arial"/>
          <w:noProof/>
          <w:sz w:val="22"/>
          <w:szCs w:val="22"/>
          <w:lang w:val="es-AR" w:eastAsia="es-AR"/>
        </w:rPr>
        <w:t>la Valdés</w:t>
      </w:r>
    </w:p>
    <w:p w14:paraId="33A083CB" w14:textId="77777777" w:rsidR="00DB40D8" w:rsidRPr="0071067E" w:rsidRDefault="00F07484" w:rsidP="00F07484">
      <w:pPr>
        <w:rPr>
          <w:rFonts w:ascii="Arial" w:hAnsi="Arial" w:cs="Arial"/>
          <w:i/>
          <w:lang w:val="es-AR" w:eastAsia="es-AR"/>
        </w:rPr>
      </w:pPr>
      <w:r w:rsidRPr="0071067E">
        <w:rPr>
          <w:rFonts w:ascii="Arial" w:hAnsi="Arial" w:cs="Arial"/>
          <w:i/>
          <w:lang w:val="es-AR" w:eastAsia="es-AR"/>
        </w:rPr>
        <w:t xml:space="preserve">Vienen del sur buscando aguas más cálidas. Allí se aparean y tienen crías. Argentina es uno de los once países donde </w:t>
      </w:r>
      <w:r w:rsidR="00DB40D8" w:rsidRPr="0071067E">
        <w:rPr>
          <w:rFonts w:ascii="Arial" w:hAnsi="Arial" w:cs="Arial"/>
          <w:i/>
          <w:lang w:val="es-AR" w:eastAsia="es-AR"/>
        </w:rPr>
        <w:t>se las puede ver. Esperan 50.000 turistas.</w:t>
      </w:r>
    </w:p>
    <w:p w14:paraId="2FECD9AA" w14:textId="77777777" w:rsidR="00DB40D8" w:rsidRPr="0071067E" w:rsidRDefault="00DB40D8" w:rsidP="00F07484">
      <w:pPr>
        <w:rPr>
          <w:rFonts w:ascii="Arial" w:hAnsi="Arial" w:cs="Arial"/>
          <w:i/>
          <w:lang w:val="es-AR" w:eastAsia="es-AR"/>
        </w:rPr>
      </w:pPr>
    </w:p>
    <w:p w14:paraId="2C671D36" w14:textId="77777777" w:rsidR="00DB40D8" w:rsidRPr="0071067E" w:rsidRDefault="00DB40D8" w:rsidP="00F07484">
      <w:pPr>
        <w:rPr>
          <w:rFonts w:ascii="Arial" w:hAnsi="Arial" w:cs="Arial"/>
          <w:i/>
          <w:lang w:val="es-AR" w:eastAsia="es-AR"/>
        </w:rPr>
      </w:pPr>
      <w:r w:rsidRPr="0071067E">
        <w:rPr>
          <w:rFonts w:ascii="Arial" w:hAnsi="Arial" w:cs="Arial"/>
          <w:noProof/>
          <w:lang w:val="es-AR" w:eastAsia="es-AR"/>
        </w:rPr>
        <w:drawing>
          <wp:inline distT="0" distB="0" distL="0" distR="0" wp14:anchorId="1D17F3D6" wp14:editId="3AF22D69">
            <wp:extent cx="4010025" cy="2006886"/>
            <wp:effectExtent l="0" t="0" r="0" b="0"/>
            <wp:docPr id="3" name="Imagen 3" descr="D:\Mis Cosas\Mis documentos\ballena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is Cosas\Mis documentos\ballenas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006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85AEA" w14:textId="376C6D51" w:rsidR="00F07484" w:rsidRPr="0071067E" w:rsidRDefault="0013701A" w:rsidP="00F07484">
      <w:pPr>
        <w:rPr>
          <w:rFonts w:ascii="Arial" w:hAnsi="Arial" w:cs="Arial"/>
          <w:i/>
          <w:lang w:val="es-AR" w:eastAsia="es-AR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inline distT="0" distB="0" distL="0" distR="0" wp14:anchorId="77C4F8B9" wp14:editId="1560A37B">
                <wp:extent cx="304800" cy="304800"/>
                <wp:effectExtent l="0" t="1270" r="0" b="0"/>
                <wp:docPr id="1740708653" name="AutoShape 2" descr="Ballena Franca: amos monumentales del mar austral - Temática, Patagonia,  Argenti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1338DB" id="AutoShape 2" o:spid="_x0000_s1026" alt="Ballena Franca: amos monumentales del mar austral - Temática, Patagonia,  Argentina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92482A0" w14:textId="77777777" w:rsidR="00210E8D" w:rsidRPr="0071067E" w:rsidRDefault="00210E8D" w:rsidP="00F07484">
      <w:pPr>
        <w:rPr>
          <w:rFonts w:ascii="Arial" w:hAnsi="Arial" w:cs="Arial"/>
          <w:lang w:val="es-AR" w:eastAsia="es-AR"/>
        </w:rPr>
      </w:pPr>
      <w:r w:rsidRPr="0071067E">
        <w:rPr>
          <w:rFonts w:ascii="Arial" w:hAnsi="Arial" w:cs="Arial"/>
          <w:lang w:val="es-AR" w:eastAsia="es-AR"/>
        </w:rPr>
        <w:t xml:space="preserve">Alrededor de 40 ballenas ya se encuentran en las costas de Puerto Pirámide, en la Península Valdés, brindando un espectáculo incomparable </w:t>
      </w:r>
      <w:r w:rsidR="0030670D" w:rsidRPr="0071067E">
        <w:rPr>
          <w:rFonts w:ascii="Arial" w:hAnsi="Arial" w:cs="Arial"/>
          <w:lang w:val="es-AR" w:eastAsia="es-AR"/>
        </w:rPr>
        <w:t>que el año pasado fue presenciado por más de 50 mil viajeros de todo el mundo, una cantidad similar a la que se espera para este año.</w:t>
      </w:r>
    </w:p>
    <w:p w14:paraId="78B3EFC4" w14:textId="77777777" w:rsidR="0030670D" w:rsidRPr="0071067E" w:rsidRDefault="0030670D" w:rsidP="00F07484">
      <w:pPr>
        <w:rPr>
          <w:rFonts w:ascii="Arial" w:hAnsi="Arial" w:cs="Arial"/>
          <w:lang w:val="es-AR" w:eastAsia="es-AR"/>
        </w:rPr>
      </w:pPr>
      <w:r w:rsidRPr="0071067E">
        <w:rPr>
          <w:rFonts w:ascii="Arial" w:hAnsi="Arial" w:cs="Arial"/>
          <w:lang w:val="es-AR" w:eastAsia="es-AR"/>
        </w:rPr>
        <w:t>Las ballenas llegan cada año en mayo para aparearse y parir. Permanecen en Península Valdés hasta diciembre. “Creemos que tendremos ballenas todo el año porque se irán rotando para alimentarse y siempre algunas se quedarán”, dijo Jorge Schmid.</w:t>
      </w:r>
    </w:p>
    <w:p w14:paraId="2A022286" w14:textId="77777777" w:rsidR="0030670D" w:rsidRPr="0071067E" w:rsidRDefault="0030670D" w:rsidP="00F07484">
      <w:pPr>
        <w:rPr>
          <w:rFonts w:ascii="Arial" w:hAnsi="Arial" w:cs="Arial"/>
          <w:lang w:val="es-AR" w:eastAsia="es-AR"/>
        </w:rPr>
      </w:pPr>
      <w:r w:rsidRPr="0071067E">
        <w:rPr>
          <w:rFonts w:ascii="Arial" w:hAnsi="Arial" w:cs="Arial"/>
          <w:lang w:val="es-AR" w:eastAsia="es-AR"/>
        </w:rPr>
        <w:t xml:space="preserve"> El a</w:t>
      </w:r>
      <w:r w:rsidR="00DB40D8" w:rsidRPr="0071067E">
        <w:rPr>
          <w:rFonts w:ascii="Arial" w:hAnsi="Arial" w:cs="Arial"/>
          <w:lang w:val="es-AR" w:eastAsia="es-AR"/>
        </w:rPr>
        <w:t xml:space="preserve">vistaje tiene un precio </w:t>
      </w:r>
      <w:r w:rsidRPr="0071067E">
        <w:rPr>
          <w:rFonts w:ascii="Arial" w:hAnsi="Arial" w:cs="Arial"/>
          <w:lang w:val="es-AR" w:eastAsia="es-AR"/>
        </w:rPr>
        <w:t xml:space="preserve"> accesible y </w:t>
      </w:r>
      <w:r w:rsidR="00DB40D8" w:rsidRPr="0071067E">
        <w:rPr>
          <w:rFonts w:ascii="Arial" w:hAnsi="Arial" w:cs="Arial"/>
          <w:lang w:val="es-AR" w:eastAsia="es-AR"/>
        </w:rPr>
        <w:t xml:space="preserve">la travesía dura alrededor de </w:t>
      </w:r>
      <w:r w:rsidRPr="0071067E">
        <w:rPr>
          <w:rFonts w:ascii="Arial" w:hAnsi="Arial" w:cs="Arial"/>
          <w:lang w:val="es-AR" w:eastAsia="es-AR"/>
        </w:rPr>
        <w:t xml:space="preserve"> una hora. Nadie puede asegurar qué harán las ball</w:t>
      </w:r>
      <w:r w:rsidR="00FB4795" w:rsidRPr="0071067E">
        <w:rPr>
          <w:rFonts w:ascii="Arial" w:hAnsi="Arial" w:cs="Arial"/>
          <w:lang w:val="es-AR" w:eastAsia="es-AR"/>
        </w:rPr>
        <w:t>enas en ese tiempo.  L</w:t>
      </w:r>
      <w:r w:rsidRPr="0071067E">
        <w:rPr>
          <w:rFonts w:ascii="Arial" w:hAnsi="Arial" w:cs="Arial"/>
          <w:lang w:val="es-AR" w:eastAsia="es-AR"/>
        </w:rPr>
        <w:t>legan a Pirámide porque las aguas  son más cálidas y más tranquilas.</w:t>
      </w:r>
    </w:p>
    <w:p w14:paraId="2EF32CF2" w14:textId="77777777" w:rsidR="0030670D" w:rsidRPr="0071067E" w:rsidRDefault="0030670D" w:rsidP="00F07484">
      <w:pPr>
        <w:rPr>
          <w:rFonts w:ascii="Arial" w:hAnsi="Arial" w:cs="Arial"/>
          <w:lang w:val="es-AR" w:eastAsia="es-AR"/>
        </w:rPr>
      </w:pPr>
      <w:r w:rsidRPr="0071067E">
        <w:rPr>
          <w:rFonts w:ascii="Arial" w:hAnsi="Arial" w:cs="Arial"/>
          <w:lang w:val="es-AR" w:eastAsia="es-AR"/>
        </w:rPr>
        <w:t xml:space="preserve">  Durante todo el tiempo que permanecen </w:t>
      </w:r>
      <w:r w:rsidR="002B4D27" w:rsidRPr="0071067E">
        <w:rPr>
          <w:rFonts w:ascii="Arial" w:hAnsi="Arial" w:cs="Arial"/>
          <w:lang w:val="es-AR" w:eastAsia="es-AR"/>
        </w:rPr>
        <w:t xml:space="preserve"> en las costas de Chubut, no comen. Las que se aparean volverán en 11 meses para parir a su ballenato. Las que tienen cría comienzan a alimentarla en </w:t>
      </w:r>
      <w:r w:rsidR="00FB4795" w:rsidRPr="0071067E">
        <w:rPr>
          <w:rFonts w:ascii="Arial" w:hAnsi="Arial" w:cs="Arial"/>
          <w:lang w:val="es-AR" w:eastAsia="es-AR"/>
        </w:rPr>
        <w:t>u</w:t>
      </w:r>
      <w:r w:rsidR="002B4D27" w:rsidRPr="0071067E">
        <w:rPr>
          <w:rFonts w:ascii="Arial" w:hAnsi="Arial" w:cs="Arial"/>
          <w:lang w:val="es-AR" w:eastAsia="es-AR"/>
        </w:rPr>
        <w:t>n proceso que durará dos años. Los ballenatos recién nacidos maman de su madre 200 litros de leche diarios. Crecen a razón de 100 kilos y 3 centímetro por día. Así y todo, tardarán entre 20 y 24 meses en separarse de su madre.</w:t>
      </w:r>
    </w:p>
    <w:p w14:paraId="42101795" w14:textId="77777777" w:rsidR="002B4D27" w:rsidRPr="0071067E" w:rsidRDefault="002B4D27" w:rsidP="00F07484">
      <w:pPr>
        <w:rPr>
          <w:rFonts w:ascii="Arial" w:hAnsi="Arial" w:cs="Arial"/>
          <w:lang w:val="es-AR" w:eastAsia="es-AR"/>
        </w:rPr>
      </w:pPr>
      <w:r w:rsidRPr="0071067E">
        <w:rPr>
          <w:rFonts w:ascii="Arial" w:hAnsi="Arial" w:cs="Arial"/>
          <w:lang w:val="es-AR" w:eastAsia="es-AR"/>
        </w:rPr>
        <w:t xml:space="preserve">  La ballena hembra pesa 40 mil kilos y el macho llega raramente a los 35 mil. Viven entre 60 y 70 años y una ballena puede parir hasta dos veces.</w:t>
      </w:r>
    </w:p>
    <w:p w14:paraId="7E657688" w14:textId="77777777" w:rsidR="002B4D27" w:rsidRPr="0071067E" w:rsidRDefault="002B4D27" w:rsidP="00F07484">
      <w:pPr>
        <w:rPr>
          <w:rFonts w:ascii="Arial" w:hAnsi="Arial" w:cs="Arial"/>
          <w:lang w:val="es-AR" w:eastAsia="es-AR"/>
        </w:rPr>
      </w:pPr>
      <w:r w:rsidRPr="0071067E">
        <w:rPr>
          <w:rFonts w:ascii="Arial" w:hAnsi="Arial" w:cs="Arial"/>
          <w:lang w:val="es-AR" w:eastAsia="es-AR"/>
        </w:rPr>
        <w:t xml:space="preserve">Schmid lleva 26 años realizando </w:t>
      </w:r>
      <w:r w:rsidR="00C953AA" w:rsidRPr="0071067E">
        <w:rPr>
          <w:rFonts w:ascii="Arial" w:hAnsi="Arial" w:cs="Arial"/>
          <w:lang w:val="es-AR" w:eastAsia="es-AR"/>
        </w:rPr>
        <w:t>avistajes</w:t>
      </w:r>
      <w:r w:rsidRPr="0071067E">
        <w:rPr>
          <w:rFonts w:ascii="Arial" w:hAnsi="Arial" w:cs="Arial"/>
          <w:lang w:val="es-AR" w:eastAsia="es-AR"/>
        </w:rPr>
        <w:t xml:space="preserve">. Conoce casi a la perfección el movimiento de los </w:t>
      </w:r>
      <w:r w:rsidR="00C953AA" w:rsidRPr="0071067E">
        <w:rPr>
          <w:rFonts w:ascii="Arial" w:hAnsi="Arial" w:cs="Arial"/>
          <w:lang w:val="es-AR" w:eastAsia="es-AR"/>
        </w:rPr>
        <w:t>cetáceos. “Estos</w:t>
      </w:r>
      <w:r w:rsidRPr="0071067E">
        <w:rPr>
          <w:rFonts w:ascii="Arial" w:hAnsi="Arial" w:cs="Arial"/>
          <w:lang w:val="es-AR" w:eastAsia="es-AR"/>
        </w:rPr>
        <w:t xml:space="preserve"> son animales muy inteligentes. Saben nuestra ubicación y nuestro tamaño. Cuando ponemos los motores en marcha nos escuchan desde cientos  de kilómetros. Incluso cuando los mares tienen menos ruido</w:t>
      </w:r>
      <w:r w:rsidR="00C953AA" w:rsidRPr="0071067E">
        <w:rPr>
          <w:rFonts w:ascii="Arial" w:hAnsi="Arial" w:cs="Arial"/>
          <w:lang w:val="es-AR" w:eastAsia="es-AR"/>
        </w:rPr>
        <w:t>, ellos transmiten mensajes de hemisferio a hemisferio”, cuenta Schmid.</w:t>
      </w:r>
    </w:p>
    <w:p w14:paraId="15814395" w14:textId="77777777" w:rsidR="00C953AA" w:rsidRPr="0071067E" w:rsidRDefault="00C953AA" w:rsidP="00F07484">
      <w:pPr>
        <w:rPr>
          <w:rFonts w:ascii="Arial" w:hAnsi="Arial" w:cs="Arial"/>
          <w:lang w:val="es-AR" w:eastAsia="es-AR"/>
        </w:rPr>
      </w:pPr>
      <w:r w:rsidRPr="0071067E">
        <w:rPr>
          <w:rFonts w:ascii="Arial" w:hAnsi="Arial" w:cs="Arial"/>
          <w:lang w:val="es-AR" w:eastAsia="es-AR"/>
        </w:rPr>
        <w:t xml:space="preserve">  Esta especie, denominada  </w:t>
      </w:r>
      <w:r w:rsidRPr="0071067E">
        <w:rPr>
          <w:rFonts w:ascii="Arial" w:hAnsi="Arial" w:cs="Arial"/>
          <w:b/>
          <w:lang w:val="es-AR" w:eastAsia="es-AR"/>
        </w:rPr>
        <w:t>ballena franca del sur,</w:t>
      </w:r>
      <w:r w:rsidRPr="0071067E">
        <w:rPr>
          <w:rFonts w:ascii="Arial" w:hAnsi="Arial" w:cs="Arial"/>
          <w:lang w:val="es-AR" w:eastAsia="es-AR"/>
        </w:rPr>
        <w:t xml:space="preserve"> es una de las más sociables. También poseen un extraordinario dominio de su cuerpo. No tienen conflicto con ninguna de las otras especies con las que conviven y pueden estar sumergidas durante 10 minutos, aunque si se esfuerzan, alcanzan a estar </w:t>
      </w:r>
      <w:r w:rsidRPr="0071067E">
        <w:rPr>
          <w:rFonts w:ascii="Arial" w:hAnsi="Arial" w:cs="Arial"/>
          <w:b/>
          <w:lang w:val="es-AR" w:eastAsia="es-AR"/>
        </w:rPr>
        <w:t>media hora bajo el agua</w:t>
      </w:r>
      <w:r w:rsidRPr="0071067E">
        <w:rPr>
          <w:rFonts w:ascii="Arial" w:hAnsi="Arial" w:cs="Arial"/>
          <w:lang w:val="es-AR" w:eastAsia="es-AR"/>
        </w:rPr>
        <w:t>. Utilizan la cabeza como timón y la cola como motor.</w:t>
      </w:r>
    </w:p>
    <w:p w14:paraId="1B0A6E7E" w14:textId="77777777" w:rsidR="00C953AA" w:rsidRPr="0071067E" w:rsidRDefault="00C953AA" w:rsidP="00F07484">
      <w:pPr>
        <w:rPr>
          <w:rFonts w:ascii="Arial" w:hAnsi="Arial" w:cs="Arial"/>
          <w:lang w:val="es-AR" w:eastAsia="es-AR"/>
        </w:rPr>
      </w:pPr>
      <w:r w:rsidRPr="0071067E">
        <w:rPr>
          <w:rFonts w:ascii="Arial" w:hAnsi="Arial" w:cs="Arial"/>
          <w:lang w:val="es-AR" w:eastAsia="es-AR"/>
        </w:rPr>
        <w:t xml:space="preserve">Esta especie tiene otra característica importante: puede llegar a sumergirse hasta 1500 metros. Por otra parte, esa es </w:t>
      </w:r>
      <w:r w:rsidR="00FB4795" w:rsidRPr="0071067E">
        <w:rPr>
          <w:rFonts w:ascii="Arial" w:hAnsi="Arial" w:cs="Arial"/>
          <w:lang w:val="es-AR" w:eastAsia="es-AR"/>
        </w:rPr>
        <w:t>u</w:t>
      </w:r>
      <w:r w:rsidRPr="0071067E">
        <w:rPr>
          <w:rFonts w:ascii="Arial" w:hAnsi="Arial" w:cs="Arial"/>
          <w:lang w:val="es-AR" w:eastAsia="es-AR"/>
        </w:rPr>
        <w:t>na de las pocas armas de defensa que tienen estos cetáceos ante los continuos ataques del hombre.</w:t>
      </w:r>
    </w:p>
    <w:p w14:paraId="7A3D968F" w14:textId="77777777" w:rsidR="00C953AA" w:rsidRPr="0071067E" w:rsidRDefault="00C953AA" w:rsidP="00F07484">
      <w:pPr>
        <w:rPr>
          <w:rFonts w:ascii="Arial" w:hAnsi="Arial" w:cs="Arial"/>
          <w:lang w:val="es-AR" w:eastAsia="es-AR"/>
        </w:rPr>
      </w:pPr>
      <w:r w:rsidRPr="0071067E">
        <w:rPr>
          <w:rFonts w:ascii="Arial" w:hAnsi="Arial" w:cs="Arial"/>
          <w:lang w:val="es-AR" w:eastAsia="es-AR"/>
        </w:rPr>
        <w:t xml:space="preserve">A principios de siglo existían </w:t>
      </w:r>
      <w:r w:rsidRPr="0071067E">
        <w:rPr>
          <w:rFonts w:ascii="Arial" w:hAnsi="Arial" w:cs="Arial"/>
          <w:b/>
          <w:lang w:val="es-AR" w:eastAsia="es-AR"/>
        </w:rPr>
        <w:t>100 mil</w:t>
      </w:r>
      <w:r w:rsidRPr="0071067E">
        <w:rPr>
          <w:rFonts w:ascii="Arial" w:hAnsi="Arial" w:cs="Arial"/>
          <w:lang w:val="es-AR" w:eastAsia="es-AR"/>
        </w:rPr>
        <w:t xml:space="preserve"> ballenas francas. Hoy quedan sólo </w:t>
      </w:r>
      <w:r w:rsidRPr="0071067E">
        <w:rPr>
          <w:rFonts w:ascii="Arial" w:hAnsi="Arial" w:cs="Arial"/>
          <w:b/>
          <w:lang w:val="es-AR" w:eastAsia="es-AR"/>
        </w:rPr>
        <w:t>3 mil</w:t>
      </w:r>
      <w:r w:rsidR="00D275DB">
        <w:rPr>
          <w:rFonts w:ascii="Arial" w:hAnsi="Arial" w:cs="Arial"/>
          <w:b/>
          <w:lang w:val="es-AR" w:eastAsia="es-AR"/>
        </w:rPr>
        <w:t xml:space="preserve"> </w:t>
      </w:r>
      <w:r w:rsidRPr="0071067E">
        <w:rPr>
          <w:rFonts w:ascii="Arial" w:hAnsi="Arial" w:cs="Arial"/>
          <w:lang w:val="es-AR" w:eastAsia="es-AR"/>
        </w:rPr>
        <w:t>esparcidas en los únicos 11 países donde puede realizarse el avistaje.</w:t>
      </w:r>
    </w:p>
    <w:p w14:paraId="27C5F465" w14:textId="77777777" w:rsidR="00DB40D8" w:rsidRPr="0071067E" w:rsidRDefault="00C953AA" w:rsidP="00F07484">
      <w:pPr>
        <w:rPr>
          <w:rFonts w:ascii="Arial" w:hAnsi="Arial" w:cs="Arial"/>
          <w:i/>
          <w:lang w:val="es-AR" w:eastAsia="es-AR"/>
        </w:rPr>
      </w:pPr>
      <w:r w:rsidRPr="0071067E">
        <w:rPr>
          <w:rFonts w:ascii="Arial" w:hAnsi="Arial" w:cs="Arial"/>
          <w:i/>
          <w:lang w:val="es-AR" w:eastAsia="es-AR"/>
        </w:rPr>
        <w:t>Carlos Guajardo</w:t>
      </w:r>
      <w:r w:rsidR="00DB40D8" w:rsidRPr="0071067E">
        <w:rPr>
          <w:rFonts w:ascii="Arial" w:hAnsi="Arial" w:cs="Arial"/>
          <w:i/>
          <w:lang w:val="es-AR" w:eastAsia="es-AR"/>
        </w:rPr>
        <w:t>.</w:t>
      </w:r>
    </w:p>
    <w:p w14:paraId="703D97B0" w14:textId="77777777" w:rsidR="00C953AA" w:rsidRPr="0071067E" w:rsidRDefault="00DB40D8" w:rsidP="00F07484">
      <w:pPr>
        <w:rPr>
          <w:rFonts w:ascii="Arial" w:hAnsi="Arial" w:cs="Arial"/>
          <w:i/>
          <w:lang w:val="es-AR" w:eastAsia="es-AR"/>
        </w:rPr>
      </w:pPr>
      <w:r w:rsidRPr="0071067E">
        <w:rPr>
          <w:rFonts w:ascii="Arial" w:hAnsi="Arial" w:cs="Arial"/>
          <w:i/>
          <w:lang w:val="es-AR" w:eastAsia="es-AR"/>
        </w:rPr>
        <w:t xml:space="preserve"> Diario Clarín, 21 de junio de 2015.</w:t>
      </w:r>
    </w:p>
    <w:p w14:paraId="05F12258" w14:textId="77777777" w:rsidR="00FB4795" w:rsidRPr="0071067E" w:rsidRDefault="00FB4795" w:rsidP="00F07484">
      <w:pPr>
        <w:rPr>
          <w:rFonts w:ascii="Arial" w:hAnsi="Arial" w:cs="Arial"/>
          <w:i/>
          <w:lang w:val="es-AR" w:eastAsia="es-AR"/>
        </w:rPr>
      </w:pPr>
      <w:r w:rsidRPr="0071067E">
        <w:rPr>
          <w:rFonts w:ascii="Arial" w:hAnsi="Arial" w:cs="Arial"/>
          <w:i/>
          <w:lang w:val="es-AR" w:eastAsia="es-AR"/>
        </w:rPr>
        <w:t>Actividades:</w:t>
      </w:r>
    </w:p>
    <w:p w14:paraId="0EBF308F" w14:textId="77777777" w:rsidR="00FB4795" w:rsidRPr="0071067E" w:rsidRDefault="00D275DB" w:rsidP="00FB4795">
      <w:pPr>
        <w:pStyle w:val="Prrafodelista"/>
        <w:numPr>
          <w:ilvl w:val="0"/>
          <w:numId w:val="1"/>
        </w:numPr>
        <w:rPr>
          <w:rFonts w:ascii="Arial" w:hAnsi="Arial" w:cs="Arial"/>
          <w:lang w:val="es-AR" w:eastAsia="es-AR"/>
        </w:rPr>
      </w:pPr>
      <w:r>
        <w:rPr>
          <w:rFonts w:ascii="Arial" w:hAnsi="Arial" w:cs="Arial"/>
          <w:lang w:val="es-AR" w:eastAsia="es-AR"/>
        </w:rPr>
        <w:t>Identifica el para</w:t>
      </w:r>
      <w:r w:rsidR="00EB0442" w:rsidRPr="0071067E">
        <w:rPr>
          <w:rFonts w:ascii="Arial" w:hAnsi="Arial" w:cs="Arial"/>
          <w:lang w:val="es-AR" w:eastAsia="es-AR"/>
        </w:rPr>
        <w:t xml:space="preserve">texto verbal (volanta, título </w:t>
      </w:r>
      <w:r>
        <w:rPr>
          <w:rFonts w:ascii="Arial" w:hAnsi="Arial" w:cs="Arial"/>
          <w:lang w:val="es-AR" w:eastAsia="es-AR"/>
        </w:rPr>
        <w:t>y bajada)</w:t>
      </w:r>
      <w:r w:rsidR="00EB0442" w:rsidRPr="0071067E">
        <w:rPr>
          <w:rFonts w:ascii="Arial" w:hAnsi="Arial" w:cs="Arial"/>
          <w:lang w:val="es-AR" w:eastAsia="es-AR"/>
        </w:rPr>
        <w:t>.</w:t>
      </w:r>
    </w:p>
    <w:p w14:paraId="57B6A654" w14:textId="77777777" w:rsidR="00EB0442" w:rsidRPr="0071067E" w:rsidRDefault="00D275DB" w:rsidP="00FB4795">
      <w:pPr>
        <w:pStyle w:val="Prrafodelista"/>
        <w:numPr>
          <w:ilvl w:val="0"/>
          <w:numId w:val="1"/>
        </w:numPr>
        <w:rPr>
          <w:rFonts w:ascii="Arial" w:hAnsi="Arial" w:cs="Arial"/>
          <w:lang w:val="es-AR" w:eastAsia="es-AR"/>
        </w:rPr>
      </w:pPr>
      <w:r>
        <w:rPr>
          <w:rFonts w:ascii="Arial" w:hAnsi="Arial" w:cs="Arial"/>
          <w:lang w:val="es-AR" w:eastAsia="es-AR"/>
        </w:rPr>
        <w:t>Marca con color el para</w:t>
      </w:r>
      <w:r w:rsidR="00EB0442" w:rsidRPr="0071067E">
        <w:rPr>
          <w:rFonts w:ascii="Arial" w:hAnsi="Arial" w:cs="Arial"/>
          <w:lang w:val="es-AR" w:eastAsia="es-AR"/>
        </w:rPr>
        <w:t>texto icónico.</w:t>
      </w:r>
    </w:p>
    <w:p w14:paraId="1517D031" w14:textId="77777777" w:rsidR="00CC1248" w:rsidRPr="0071067E" w:rsidRDefault="00CC1248" w:rsidP="00FB4795">
      <w:pPr>
        <w:pStyle w:val="Prrafodelista"/>
        <w:numPr>
          <w:ilvl w:val="0"/>
          <w:numId w:val="1"/>
        </w:numPr>
        <w:rPr>
          <w:rFonts w:ascii="Arial" w:hAnsi="Arial" w:cs="Arial"/>
          <w:lang w:val="es-AR" w:eastAsia="es-AR"/>
        </w:rPr>
      </w:pPr>
      <w:r w:rsidRPr="0071067E">
        <w:rPr>
          <w:rFonts w:ascii="Arial" w:hAnsi="Arial" w:cs="Arial"/>
          <w:lang w:val="es-AR" w:eastAsia="es-AR"/>
        </w:rPr>
        <w:t xml:space="preserve">Piensa y luego escribe </w:t>
      </w:r>
      <w:r w:rsidR="006A215F" w:rsidRPr="0071067E">
        <w:rPr>
          <w:rFonts w:ascii="Arial" w:hAnsi="Arial" w:cs="Arial"/>
          <w:lang w:val="es-AR" w:eastAsia="es-AR"/>
        </w:rPr>
        <w:t xml:space="preserve">palabras que </w:t>
      </w:r>
      <w:r w:rsidRPr="0071067E">
        <w:rPr>
          <w:rFonts w:ascii="Arial" w:hAnsi="Arial" w:cs="Arial"/>
          <w:lang w:val="es-AR" w:eastAsia="es-AR"/>
        </w:rPr>
        <w:t xml:space="preserve"> asocies, relaciones o identifiques</w:t>
      </w:r>
      <w:r w:rsidR="006A215F" w:rsidRPr="0071067E">
        <w:rPr>
          <w:rFonts w:ascii="Arial" w:hAnsi="Arial" w:cs="Arial"/>
          <w:lang w:val="es-AR" w:eastAsia="es-AR"/>
        </w:rPr>
        <w:t xml:space="preserve"> con el</w:t>
      </w:r>
      <w:r w:rsidRPr="0071067E">
        <w:rPr>
          <w:rFonts w:ascii="Arial" w:hAnsi="Arial" w:cs="Arial"/>
          <w:lang w:val="es-AR" w:eastAsia="es-AR"/>
        </w:rPr>
        <w:t xml:space="preserve"> vocablo </w:t>
      </w:r>
      <w:r w:rsidRPr="0071067E">
        <w:rPr>
          <w:rFonts w:ascii="Arial" w:hAnsi="Arial" w:cs="Arial"/>
          <w:b/>
          <w:u w:val="single"/>
          <w:lang w:val="es-AR" w:eastAsia="es-AR"/>
        </w:rPr>
        <w:t>ballena.</w:t>
      </w:r>
    </w:p>
    <w:p w14:paraId="4D9A9BF3" w14:textId="77777777" w:rsidR="00EB0442" w:rsidRPr="0071067E" w:rsidRDefault="00EB0442" w:rsidP="00FB4795">
      <w:pPr>
        <w:pStyle w:val="Prrafodelista"/>
        <w:numPr>
          <w:ilvl w:val="0"/>
          <w:numId w:val="1"/>
        </w:numPr>
        <w:rPr>
          <w:rFonts w:ascii="Arial" w:hAnsi="Arial" w:cs="Arial"/>
          <w:lang w:val="es-AR" w:eastAsia="es-AR"/>
        </w:rPr>
      </w:pPr>
      <w:r w:rsidRPr="0071067E">
        <w:rPr>
          <w:rFonts w:ascii="Arial" w:hAnsi="Arial" w:cs="Arial"/>
          <w:lang w:val="es-AR" w:eastAsia="es-AR"/>
        </w:rPr>
        <w:t>¿En qué parte del texto se obtienen datos  acerca de:</w:t>
      </w:r>
    </w:p>
    <w:p w14:paraId="3F5DA34D" w14:textId="77777777" w:rsidR="00EB0442" w:rsidRPr="0071067E" w:rsidRDefault="00EB0442" w:rsidP="00EB0442">
      <w:pPr>
        <w:pStyle w:val="Prrafodelista"/>
        <w:numPr>
          <w:ilvl w:val="0"/>
          <w:numId w:val="2"/>
        </w:numPr>
        <w:rPr>
          <w:rFonts w:ascii="Arial" w:hAnsi="Arial" w:cs="Arial"/>
          <w:lang w:val="es-AR" w:eastAsia="es-AR"/>
        </w:rPr>
      </w:pPr>
      <w:r w:rsidRPr="0071067E">
        <w:rPr>
          <w:rFonts w:ascii="Arial" w:hAnsi="Arial" w:cs="Arial"/>
          <w:lang w:val="es-AR" w:eastAsia="es-AR"/>
        </w:rPr>
        <w:t>La temporada de avistaje</w:t>
      </w:r>
    </w:p>
    <w:p w14:paraId="064E9BA4" w14:textId="77777777" w:rsidR="00EB0442" w:rsidRPr="0071067E" w:rsidRDefault="00EB0442" w:rsidP="00EB0442">
      <w:pPr>
        <w:pStyle w:val="Prrafodelista"/>
        <w:numPr>
          <w:ilvl w:val="0"/>
          <w:numId w:val="2"/>
        </w:numPr>
        <w:rPr>
          <w:rFonts w:ascii="Arial" w:hAnsi="Arial" w:cs="Arial"/>
          <w:lang w:val="es-AR" w:eastAsia="es-AR"/>
        </w:rPr>
      </w:pPr>
      <w:r w:rsidRPr="0071067E">
        <w:rPr>
          <w:rFonts w:ascii="Arial" w:hAnsi="Arial" w:cs="Arial"/>
          <w:lang w:val="es-AR" w:eastAsia="es-AR"/>
        </w:rPr>
        <w:t>Las aguas más cálidas</w:t>
      </w:r>
    </w:p>
    <w:p w14:paraId="10B58DD1" w14:textId="77777777" w:rsidR="00EB0442" w:rsidRPr="0071067E" w:rsidRDefault="00EB0442" w:rsidP="00EB0442">
      <w:pPr>
        <w:pStyle w:val="Prrafodelista"/>
        <w:numPr>
          <w:ilvl w:val="0"/>
          <w:numId w:val="2"/>
        </w:numPr>
        <w:rPr>
          <w:rFonts w:ascii="Arial" w:hAnsi="Arial" w:cs="Arial"/>
          <w:lang w:val="es-AR" w:eastAsia="es-AR"/>
        </w:rPr>
      </w:pPr>
      <w:r w:rsidRPr="0071067E">
        <w:rPr>
          <w:rFonts w:ascii="Arial" w:hAnsi="Arial" w:cs="Arial"/>
          <w:lang w:val="es-AR" w:eastAsia="es-AR"/>
        </w:rPr>
        <w:t>El apareamiento y la cría</w:t>
      </w:r>
    </w:p>
    <w:p w14:paraId="200E36FC" w14:textId="77777777" w:rsidR="00EB0442" w:rsidRPr="0071067E" w:rsidRDefault="00EB0442" w:rsidP="00EB0442">
      <w:pPr>
        <w:pStyle w:val="Prrafodelista"/>
        <w:numPr>
          <w:ilvl w:val="0"/>
          <w:numId w:val="2"/>
        </w:numPr>
        <w:rPr>
          <w:rFonts w:ascii="Arial" w:hAnsi="Arial" w:cs="Arial"/>
          <w:lang w:val="es-AR" w:eastAsia="es-AR"/>
        </w:rPr>
      </w:pPr>
      <w:r w:rsidRPr="0071067E">
        <w:rPr>
          <w:rFonts w:ascii="Arial" w:hAnsi="Arial" w:cs="Arial"/>
          <w:lang w:val="es-AR" w:eastAsia="es-AR"/>
        </w:rPr>
        <w:t>Las características de la ballena franca del sur</w:t>
      </w:r>
    </w:p>
    <w:p w14:paraId="5C6033E4" w14:textId="77777777" w:rsidR="00EB0442" w:rsidRPr="0071067E" w:rsidRDefault="00EB0442" w:rsidP="00EB0442">
      <w:pPr>
        <w:pStyle w:val="Prrafodelista"/>
        <w:numPr>
          <w:ilvl w:val="0"/>
          <w:numId w:val="1"/>
        </w:numPr>
        <w:rPr>
          <w:rFonts w:ascii="Arial" w:hAnsi="Arial" w:cs="Arial"/>
          <w:lang w:val="es-AR" w:eastAsia="es-AR"/>
        </w:rPr>
      </w:pPr>
      <w:r w:rsidRPr="0071067E">
        <w:rPr>
          <w:rFonts w:ascii="Arial" w:hAnsi="Arial" w:cs="Arial"/>
          <w:lang w:val="es-AR" w:eastAsia="es-AR"/>
        </w:rPr>
        <w:t>¿ Qué otra</w:t>
      </w:r>
      <w:r w:rsidR="006A215F" w:rsidRPr="0071067E">
        <w:rPr>
          <w:rFonts w:ascii="Arial" w:hAnsi="Arial" w:cs="Arial"/>
          <w:lang w:val="es-AR" w:eastAsia="es-AR"/>
        </w:rPr>
        <w:t>s</w:t>
      </w:r>
      <w:r w:rsidRPr="0071067E">
        <w:rPr>
          <w:rFonts w:ascii="Arial" w:hAnsi="Arial" w:cs="Arial"/>
          <w:lang w:val="es-AR" w:eastAsia="es-AR"/>
        </w:rPr>
        <w:t xml:space="preserve"> palabra</w:t>
      </w:r>
      <w:r w:rsidR="006A215F" w:rsidRPr="0071067E">
        <w:rPr>
          <w:rFonts w:ascii="Arial" w:hAnsi="Arial" w:cs="Arial"/>
          <w:lang w:val="es-AR" w:eastAsia="es-AR"/>
        </w:rPr>
        <w:t>s</w:t>
      </w:r>
      <w:r w:rsidRPr="0071067E">
        <w:rPr>
          <w:rFonts w:ascii="Arial" w:hAnsi="Arial" w:cs="Arial"/>
          <w:lang w:val="es-AR" w:eastAsia="es-AR"/>
        </w:rPr>
        <w:t xml:space="preserve"> utiliza el autor para mencionar a las ballenas?</w:t>
      </w:r>
    </w:p>
    <w:p w14:paraId="71B3A391" w14:textId="77777777" w:rsidR="00EB0442" w:rsidRPr="0071067E" w:rsidRDefault="00CC1248" w:rsidP="00EB0442">
      <w:pPr>
        <w:pStyle w:val="Prrafodelista"/>
        <w:numPr>
          <w:ilvl w:val="0"/>
          <w:numId w:val="1"/>
        </w:numPr>
        <w:rPr>
          <w:rFonts w:ascii="Arial" w:hAnsi="Arial" w:cs="Arial"/>
          <w:lang w:val="es-AR" w:eastAsia="es-AR"/>
        </w:rPr>
      </w:pPr>
      <w:r w:rsidRPr="0071067E">
        <w:rPr>
          <w:rFonts w:ascii="Arial" w:hAnsi="Arial" w:cs="Arial"/>
          <w:lang w:val="es-AR" w:eastAsia="es-AR"/>
        </w:rPr>
        <w:lastRenderedPageBreak/>
        <w:t>Responde con pocas palabras a las seis preguntas centrales de la crónica:</w:t>
      </w:r>
    </w:p>
    <w:p w14:paraId="1396E78B" w14:textId="77777777" w:rsidR="00CC1248" w:rsidRPr="0071067E" w:rsidRDefault="00CC1248" w:rsidP="00CC1248">
      <w:pPr>
        <w:pStyle w:val="Prrafodelista"/>
        <w:numPr>
          <w:ilvl w:val="0"/>
          <w:numId w:val="4"/>
        </w:numPr>
        <w:rPr>
          <w:rFonts w:ascii="Arial" w:hAnsi="Arial" w:cs="Arial"/>
          <w:lang w:val="es-AR" w:eastAsia="es-AR"/>
        </w:rPr>
      </w:pPr>
      <w:r w:rsidRPr="0071067E">
        <w:rPr>
          <w:rFonts w:ascii="Arial" w:hAnsi="Arial" w:cs="Arial"/>
          <w:lang w:val="es-AR" w:eastAsia="es-AR"/>
        </w:rPr>
        <w:t>¿Qué pasó?-------------------------------------------</w:t>
      </w:r>
    </w:p>
    <w:p w14:paraId="1F3D6856" w14:textId="77777777" w:rsidR="00CC1248" w:rsidRPr="0071067E" w:rsidRDefault="00CC1248" w:rsidP="00CC1248">
      <w:pPr>
        <w:pStyle w:val="Prrafodelista"/>
        <w:numPr>
          <w:ilvl w:val="0"/>
          <w:numId w:val="4"/>
        </w:numPr>
        <w:rPr>
          <w:rFonts w:ascii="Arial" w:hAnsi="Arial" w:cs="Arial"/>
          <w:lang w:val="es-AR" w:eastAsia="es-AR"/>
        </w:rPr>
      </w:pPr>
      <w:r w:rsidRPr="0071067E">
        <w:rPr>
          <w:rFonts w:ascii="Arial" w:hAnsi="Arial" w:cs="Arial"/>
          <w:lang w:val="es-AR" w:eastAsia="es-AR"/>
        </w:rPr>
        <w:t>¿Quién o quiénes?--------------------------------------</w:t>
      </w:r>
    </w:p>
    <w:p w14:paraId="11D85E7F" w14:textId="77777777" w:rsidR="00CC1248" w:rsidRPr="0071067E" w:rsidRDefault="00CC1248" w:rsidP="00CC1248">
      <w:pPr>
        <w:pStyle w:val="Prrafodelista"/>
        <w:numPr>
          <w:ilvl w:val="0"/>
          <w:numId w:val="4"/>
        </w:numPr>
        <w:rPr>
          <w:rFonts w:ascii="Arial" w:hAnsi="Arial" w:cs="Arial"/>
          <w:lang w:val="es-AR" w:eastAsia="es-AR"/>
        </w:rPr>
      </w:pPr>
      <w:r w:rsidRPr="0071067E">
        <w:rPr>
          <w:rFonts w:ascii="Arial" w:hAnsi="Arial" w:cs="Arial"/>
          <w:lang w:val="es-AR" w:eastAsia="es-AR"/>
        </w:rPr>
        <w:t>¿Cuándo?------------------------------------------------</w:t>
      </w:r>
    </w:p>
    <w:p w14:paraId="34ADEAE8" w14:textId="77777777" w:rsidR="00CC1248" w:rsidRPr="0071067E" w:rsidRDefault="00CC1248" w:rsidP="00CC1248">
      <w:pPr>
        <w:pStyle w:val="Prrafodelista"/>
        <w:numPr>
          <w:ilvl w:val="0"/>
          <w:numId w:val="4"/>
        </w:numPr>
        <w:rPr>
          <w:rFonts w:ascii="Arial" w:hAnsi="Arial" w:cs="Arial"/>
          <w:lang w:val="es-AR" w:eastAsia="es-AR"/>
        </w:rPr>
      </w:pPr>
      <w:r w:rsidRPr="0071067E">
        <w:rPr>
          <w:rFonts w:ascii="Arial" w:hAnsi="Arial" w:cs="Arial"/>
          <w:lang w:val="es-AR" w:eastAsia="es-AR"/>
        </w:rPr>
        <w:t>¿Dónde?--------------------------------------------------</w:t>
      </w:r>
    </w:p>
    <w:p w14:paraId="0F1985AD" w14:textId="77777777" w:rsidR="00CC1248" w:rsidRPr="0071067E" w:rsidRDefault="00CC1248" w:rsidP="00CC1248">
      <w:pPr>
        <w:pStyle w:val="Prrafodelista"/>
        <w:numPr>
          <w:ilvl w:val="0"/>
          <w:numId w:val="4"/>
        </w:numPr>
        <w:rPr>
          <w:rFonts w:ascii="Arial" w:hAnsi="Arial" w:cs="Arial"/>
          <w:lang w:val="es-AR" w:eastAsia="es-AR"/>
        </w:rPr>
      </w:pPr>
      <w:r w:rsidRPr="0071067E">
        <w:rPr>
          <w:rFonts w:ascii="Arial" w:hAnsi="Arial" w:cs="Arial"/>
          <w:lang w:val="es-AR" w:eastAsia="es-AR"/>
        </w:rPr>
        <w:t>¿Cómo?--------------------------------------------</w:t>
      </w:r>
    </w:p>
    <w:p w14:paraId="6129E495" w14:textId="77777777" w:rsidR="006A215F" w:rsidRPr="00A16AF8" w:rsidRDefault="00CC1248" w:rsidP="00F07484">
      <w:pPr>
        <w:pStyle w:val="Prrafodelista"/>
        <w:numPr>
          <w:ilvl w:val="0"/>
          <w:numId w:val="4"/>
        </w:numPr>
        <w:rPr>
          <w:rFonts w:ascii="Arial" w:hAnsi="Arial" w:cs="Arial"/>
          <w:lang w:val="es-AR" w:eastAsia="es-AR"/>
        </w:rPr>
      </w:pPr>
      <w:r w:rsidRPr="0071067E">
        <w:rPr>
          <w:rFonts w:ascii="Arial" w:hAnsi="Arial" w:cs="Arial"/>
          <w:lang w:val="es-AR" w:eastAsia="es-AR"/>
        </w:rPr>
        <w:t>¿Por qué?--------------------------------------</w:t>
      </w:r>
    </w:p>
    <w:p w14:paraId="1F3324D0" w14:textId="77777777" w:rsidR="006A215F" w:rsidRPr="0071067E" w:rsidRDefault="006A215F" w:rsidP="00F07484">
      <w:pPr>
        <w:rPr>
          <w:rFonts w:ascii="Arial" w:hAnsi="Arial" w:cs="Arial"/>
          <w:lang w:val="es-AR" w:eastAsia="es-AR"/>
        </w:rPr>
      </w:pPr>
    </w:p>
    <w:p w14:paraId="0817FCA2" w14:textId="77777777" w:rsidR="00F07484" w:rsidRPr="0071067E" w:rsidRDefault="00F07484" w:rsidP="00F07484">
      <w:pPr>
        <w:rPr>
          <w:rFonts w:ascii="Arial" w:hAnsi="Arial" w:cs="Arial"/>
          <w:lang w:val="es-AR" w:eastAsia="es-AR"/>
        </w:rPr>
      </w:pPr>
    </w:p>
    <w:p w14:paraId="1B4387C1" w14:textId="77777777" w:rsidR="000B49CE" w:rsidRPr="0071067E" w:rsidRDefault="000B49CE" w:rsidP="0093204C">
      <w:pPr>
        <w:tabs>
          <w:tab w:val="left" w:pos="3335"/>
        </w:tabs>
        <w:rPr>
          <w:rFonts w:ascii="Arial" w:hAnsi="Arial" w:cs="Arial"/>
          <w:b/>
          <w:bCs/>
          <w:noProof/>
          <w:color w:val="000000"/>
          <w:lang w:val="es-AR" w:eastAsia="es-AR"/>
        </w:rPr>
      </w:pPr>
    </w:p>
    <w:p w14:paraId="08BBB3BC" w14:textId="77777777" w:rsidR="00AC787D" w:rsidRPr="0071067E" w:rsidRDefault="00AC787D" w:rsidP="0093204C">
      <w:pPr>
        <w:tabs>
          <w:tab w:val="left" w:pos="3335"/>
        </w:tabs>
        <w:rPr>
          <w:rFonts w:ascii="Arial" w:hAnsi="Arial" w:cs="Arial"/>
          <w:b/>
          <w:bCs/>
          <w:noProof/>
          <w:color w:val="000000"/>
          <w:lang w:val="es-AR" w:eastAsia="es-AR"/>
        </w:rPr>
      </w:pPr>
    </w:p>
    <w:p w14:paraId="23EAE4C0" w14:textId="77777777" w:rsidR="001A636F" w:rsidRPr="0071067E" w:rsidRDefault="001A636F" w:rsidP="0093204C">
      <w:pPr>
        <w:tabs>
          <w:tab w:val="left" w:pos="3335"/>
        </w:tabs>
        <w:rPr>
          <w:rFonts w:ascii="Arial" w:hAnsi="Arial" w:cs="Arial"/>
          <w:b/>
          <w:bCs/>
          <w:noProof/>
          <w:color w:val="000000"/>
          <w:lang w:val="es-AR" w:eastAsia="es-AR"/>
        </w:rPr>
      </w:pPr>
    </w:p>
    <w:p w14:paraId="05566F19" w14:textId="77777777" w:rsidR="0093204C" w:rsidRDefault="0093204C" w:rsidP="0093204C">
      <w:pPr>
        <w:tabs>
          <w:tab w:val="left" w:pos="3335"/>
        </w:tabs>
        <w:rPr>
          <w:rFonts w:ascii="Arial" w:hAnsi="Arial" w:cs="Arial"/>
          <w:b/>
          <w:bCs/>
          <w:noProof/>
          <w:color w:val="000000"/>
          <w:lang w:val="es-AR" w:eastAsia="es-AR"/>
        </w:rPr>
      </w:pPr>
    </w:p>
    <w:p w14:paraId="5FF0C149" w14:textId="77777777" w:rsidR="008A17CF" w:rsidRDefault="00990AE2" w:rsidP="00990AE2">
      <w:pPr>
        <w:tabs>
          <w:tab w:val="left" w:pos="3335"/>
          <w:tab w:val="left" w:pos="8599"/>
        </w:tabs>
        <w:rPr>
          <w:rFonts w:ascii="Arial" w:hAnsi="Arial" w:cs="Arial"/>
          <w:b/>
          <w:bCs/>
          <w:noProof/>
          <w:color w:val="000000"/>
          <w:lang w:val="es-AR" w:eastAsia="es-AR"/>
        </w:rPr>
      </w:pPr>
      <w:r>
        <w:rPr>
          <w:rFonts w:ascii="Arial" w:hAnsi="Arial" w:cs="Arial"/>
          <w:b/>
          <w:bCs/>
          <w:noProof/>
          <w:color w:val="000000"/>
          <w:lang w:val="es-AR" w:eastAsia="es-AR"/>
        </w:rPr>
        <w:tab/>
      </w:r>
    </w:p>
    <w:p w14:paraId="3233F7FE" w14:textId="77777777" w:rsidR="00990AE2" w:rsidRPr="0093204C" w:rsidRDefault="00990AE2" w:rsidP="00990AE2">
      <w:pPr>
        <w:tabs>
          <w:tab w:val="left" w:pos="3335"/>
          <w:tab w:val="left" w:pos="8599"/>
        </w:tabs>
        <w:rPr>
          <w:rFonts w:ascii="Arial" w:hAnsi="Arial" w:cs="Arial"/>
          <w:b/>
          <w:bCs/>
          <w:noProof/>
          <w:color w:val="000000"/>
          <w:u w:val="single"/>
          <w:lang w:val="es-AR" w:eastAsia="es-AR"/>
        </w:rPr>
      </w:pPr>
    </w:p>
    <w:p w14:paraId="0EBDA963" w14:textId="77777777" w:rsidR="00727730" w:rsidRDefault="00727730" w:rsidP="0093204C"/>
    <w:sectPr w:rsidR="00727730" w:rsidSect="009320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7844B" w14:textId="77777777" w:rsidR="00523A39" w:rsidRDefault="00523A39" w:rsidP="0093204C">
      <w:pPr>
        <w:spacing w:after="0" w:line="240" w:lineRule="auto"/>
      </w:pPr>
      <w:r>
        <w:separator/>
      </w:r>
    </w:p>
  </w:endnote>
  <w:endnote w:type="continuationSeparator" w:id="0">
    <w:p w14:paraId="6CA3CCE2" w14:textId="77777777" w:rsidR="00523A39" w:rsidRDefault="00523A39" w:rsidP="00932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D9970" w14:textId="77777777" w:rsidR="0093204C" w:rsidRDefault="0093204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8A65A" w14:textId="77777777" w:rsidR="0093204C" w:rsidRDefault="0093204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E6725" w14:textId="77777777" w:rsidR="0093204C" w:rsidRDefault="009320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EBC5A" w14:textId="77777777" w:rsidR="00523A39" w:rsidRDefault="00523A39" w:rsidP="0093204C">
      <w:pPr>
        <w:spacing w:after="0" w:line="240" w:lineRule="auto"/>
      </w:pPr>
      <w:r>
        <w:separator/>
      </w:r>
    </w:p>
  </w:footnote>
  <w:footnote w:type="continuationSeparator" w:id="0">
    <w:p w14:paraId="6773A682" w14:textId="77777777" w:rsidR="00523A39" w:rsidRDefault="00523A39" w:rsidP="00932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479ED" w14:textId="77777777" w:rsidR="0093204C" w:rsidRDefault="0093204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6E7D0" w14:textId="77777777" w:rsidR="0093204C" w:rsidRDefault="0093204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19D8D" w14:textId="77777777" w:rsidR="0093204C" w:rsidRDefault="009320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74D8F"/>
    <w:multiLevelType w:val="hybridMultilevel"/>
    <w:tmpl w:val="47748434"/>
    <w:lvl w:ilvl="0" w:tplc="2C0A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AD61BE7"/>
    <w:multiLevelType w:val="hybridMultilevel"/>
    <w:tmpl w:val="5E3CA17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041404"/>
    <w:multiLevelType w:val="hybridMultilevel"/>
    <w:tmpl w:val="08A2AE5C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196EDE"/>
    <w:multiLevelType w:val="hybridMultilevel"/>
    <w:tmpl w:val="2E34036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025967">
    <w:abstractNumId w:val="3"/>
  </w:num>
  <w:num w:numId="2" w16cid:durableId="710114330">
    <w:abstractNumId w:val="1"/>
  </w:num>
  <w:num w:numId="3" w16cid:durableId="1249729288">
    <w:abstractNumId w:val="2"/>
  </w:num>
  <w:num w:numId="4" w16cid:durableId="935016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31"/>
    <w:rsid w:val="000B49CE"/>
    <w:rsid w:val="00130103"/>
    <w:rsid w:val="0013701A"/>
    <w:rsid w:val="001A636F"/>
    <w:rsid w:val="00210E8D"/>
    <w:rsid w:val="00216F97"/>
    <w:rsid w:val="002B4D27"/>
    <w:rsid w:val="0030670D"/>
    <w:rsid w:val="00382CEA"/>
    <w:rsid w:val="00400EA5"/>
    <w:rsid w:val="0044265C"/>
    <w:rsid w:val="0051374E"/>
    <w:rsid w:val="00523A39"/>
    <w:rsid w:val="005930CE"/>
    <w:rsid w:val="005C73E2"/>
    <w:rsid w:val="00646B3B"/>
    <w:rsid w:val="006A215F"/>
    <w:rsid w:val="0071067E"/>
    <w:rsid w:val="00725964"/>
    <w:rsid w:val="00727730"/>
    <w:rsid w:val="007E7971"/>
    <w:rsid w:val="007F7F49"/>
    <w:rsid w:val="00843D31"/>
    <w:rsid w:val="008A17CF"/>
    <w:rsid w:val="009225F0"/>
    <w:rsid w:val="0093204C"/>
    <w:rsid w:val="00990AE2"/>
    <w:rsid w:val="009A5652"/>
    <w:rsid w:val="00A16AF8"/>
    <w:rsid w:val="00AC787D"/>
    <w:rsid w:val="00B23CDA"/>
    <w:rsid w:val="00C0317D"/>
    <w:rsid w:val="00C81E3C"/>
    <w:rsid w:val="00C953AA"/>
    <w:rsid w:val="00CC1248"/>
    <w:rsid w:val="00D143B5"/>
    <w:rsid w:val="00D275DB"/>
    <w:rsid w:val="00DB40D8"/>
    <w:rsid w:val="00EB0442"/>
    <w:rsid w:val="00EC539A"/>
    <w:rsid w:val="00F07484"/>
    <w:rsid w:val="00F21E63"/>
    <w:rsid w:val="00FB4795"/>
    <w:rsid w:val="00FD2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BC865"/>
  <w15:docId w15:val="{83BD96B1-466E-4F46-B44F-95C9B78E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7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3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D3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320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4C"/>
  </w:style>
  <w:style w:type="paragraph" w:styleId="Piedepgina">
    <w:name w:val="footer"/>
    <w:basedOn w:val="Normal"/>
    <w:link w:val="PiedepginaCar"/>
    <w:uiPriority w:val="99"/>
    <w:unhideWhenUsed/>
    <w:rsid w:val="009320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4C"/>
  </w:style>
  <w:style w:type="character" w:customStyle="1" w:styleId="Ttulo2Car">
    <w:name w:val="Título 2 Car"/>
    <w:basedOn w:val="Fuentedeprrafopredeter"/>
    <w:link w:val="Ttulo2"/>
    <w:uiPriority w:val="9"/>
    <w:rsid w:val="00F07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FB47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B47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FB4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 vice_director</dc:creator>
  <cp:lastModifiedBy>MARCELA NAVARRO</cp:lastModifiedBy>
  <cp:revision>2</cp:revision>
  <dcterms:created xsi:type="dcterms:W3CDTF">2024-12-12T22:14:00Z</dcterms:created>
  <dcterms:modified xsi:type="dcterms:W3CDTF">2024-12-12T22:14:00Z</dcterms:modified>
</cp:coreProperties>
</file>