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462" w:rsidRPr="00075359" w:rsidRDefault="00110462" w:rsidP="0011046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065A0617" wp14:editId="46A85358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110462" w:rsidRPr="00075359" w:rsidRDefault="00110462" w:rsidP="0011046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110462" w:rsidRPr="00075359" w:rsidRDefault="00110462" w:rsidP="0011046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110462" w:rsidRPr="00075359" w:rsidRDefault="00110462" w:rsidP="0011046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110462" w:rsidRDefault="00110462" w:rsidP="0011046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</w:t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110462" w:rsidRPr="00075359" w:rsidRDefault="00110462" w:rsidP="0011046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110462" w:rsidRDefault="00110462" w:rsidP="00110462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10462" w:rsidRDefault="00110462" w:rsidP="00110462"/>
    <w:p w:rsidR="00110462" w:rsidRPr="00130560" w:rsidRDefault="00110462" w:rsidP="00110462">
      <w:pPr>
        <w:spacing w:after="0" w:line="240" w:lineRule="auto"/>
        <w:rPr>
          <w:rFonts w:cstheme="minorHAnsi"/>
          <w:sz w:val="24"/>
          <w:szCs w:val="24"/>
        </w:rPr>
      </w:pPr>
      <w:r w:rsidRPr="00130560">
        <w:rPr>
          <w:rFonts w:cstheme="minorHAnsi"/>
          <w:sz w:val="24"/>
          <w:szCs w:val="24"/>
        </w:rPr>
        <w:t>Sra</w:t>
      </w:r>
      <w:r>
        <w:rPr>
          <w:rFonts w:cstheme="minorHAnsi"/>
          <w:sz w:val="24"/>
          <w:szCs w:val="24"/>
        </w:rPr>
        <w:t>.</w:t>
      </w:r>
      <w:r w:rsidRPr="00130560">
        <w:rPr>
          <w:rFonts w:cstheme="minorHAnsi"/>
          <w:sz w:val="24"/>
          <w:szCs w:val="24"/>
        </w:rPr>
        <w:t xml:space="preserve"> mamá:</w:t>
      </w:r>
    </w:p>
    <w:p w:rsidR="00110462" w:rsidRPr="00130560" w:rsidRDefault="00110462" w:rsidP="001104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s-ES"/>
        </w:rPr>
      </w:pPr>
      <w:r w:rsidRPr="00130560">
        <w:rPr>
          <w:rFonts w:asciiTheme="minorHAnsi" w:hAnsiTheme="minorHAnsi" w:cstheme="minorHAnsi"/>
          <w:lang w:val="es-ES"/>
        </w:rPr>
        <w:t xml:space="preserve">¡Buenos días! Queremos informarle </w:t>
      </w:r>
      <w:r>
        <w:rPr>
          <w:rFonts w:asciiTheme="minorHAnsi" w:hAnsiTheme="minorHAnsi" w:cstheme="minorHAnsi"/>
          <w:lang w:val="es-ES"/>
        </w:rPr>
        <w:t xml:space="preserve">que se estuvo trabajando con </w:t>
      </w:r>
      <w:proofErr w:type="spellStart"/>
      <w:r>
        <w:rPr>
          <w:rFonts w:asciiTheme="minorHAnsi" w:hAnsiTheme="minorHAnsi" w:cstheme="minorHAnsi"/>
          <w:b/>
          <w:lang w:val="es-ES"/>
        </w:rPr>
        <w:t>Thiago</w:t>
      </w:r>
      <w:proofErr w:type="spellEnd"/>
      <w:r w:rsidRPr="00130560">
        <w:rPr>
          <w:rFonts w:asciiTheme="minorHAnsi" w:hAnsiTheme="minorHAnsi" w:cstheme="minorHAnsi"/>
          <w:lang w:val="es-ES"/>
        </w:rPr>
        <w:t>, como parte del proceso de aco</w:t>
      </w:r>
      <w:r w:rsidRPr="00110462">
        <w:rPr>
          <w:rFonts w:asciiTheme="minorHAnsi" w:hAnsiTheme="minorHAnsi" w:cstheme="minorHAnsi"/>
          <w:lang w:val="es-ES"/>
        </w:rPr>
        <w:t xml:space="preserve">mpañamiento que hacemos desde el colegio a nuestros alumnos. </w:t>
      </w:r>
      <w:r w:rsidRPr="00130560">
        <w:rPr>
          <w:rFonts w:asciiTheme="minorHAnsi" w:hAnsiTheme="minorHAnsi" w:cstheme="minorHAnsi"/>
          <w:lang w:val="es-ES"/>
        </w:rPr>
        <w:t>Se conversó sobre su rutina, el estudio, cómo se siente; se trata de brindarle a los alumnos un espacio para poder expresarse</w:t>
      </w:r>
      <w:r>
        <w:rPr>
          <w:rFonts w:asciiTheme="minorHAnsi" w:hAnsiTheme="minorHAnsi" w:cstheme="minorHAnsi"/>
          <w:lang w:val="es-ES"/>
        </w:rPr>
        <w:t xml:space="preserve"> y orientarlo.</w:t>
      </w:r>
      <w:r w:rsidRPr="00130560">
        <w:rPr>
          <w:rFonts w:asciiTheme="minorHAnsi" w:hAnsiTheme="minorHAnsi" w:cstheme="minorHAnsi"/>
          <w:lang w:val="es-ES"/>
        </w:rPr>
        <w:t xml:space="preserve"> </w:t>
      </w:r>
    </w:p>
    <w:p w:rsidR="00110462" w:rsidRDefault="00110462" w:rsidP="0011046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Se advierte bajo rendimiento en algunas materias, reflejadas en la libreta del primer trimestre, y a lo largo de este segundo trimestre también ha tenido notas bajas y se observa falta de organización en sus cuadernos. Tiende a copiar en un cuaderno borrador cuando se olvida la carpeta o cuaderno que corresponde a la materia, esto es muy a menudo y no lo ayuda luego a la hora de hacer deberes o estudiar al tener información repartida. A su vez, registra muchas inasistencias.</w:t>
      </w:r>
    </w:p>
    <w:p w:rsidR="00110462" w:rsidRPr="00130560" w:rsidRDefault="00110462" w:rsidP="0011046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lang w:val="es-ES"/>
        </w:rPr>
      </w:pPr>
      <w:r w:rsidRPr="00130560">
        <w:rPr>
          <w:rFonts w:asciiTheme="minorHAnsi" w:hAnsiTheme="minorHAnsi" w:cstheme="minorHAnsi"/>
          <w:lang w:val="es-ES"/>
        </w:rPr>
        <w:t xml:space="preserve">Como </w:t>
      </w:r>
      <w:r>
        <w:rPr>
          <w:rFonts w:asciiTheme="minorHAnsi" w:hAnsiTheme="minorHAnsi" w:cstheme="minorHAnsi"/>
          <w:lang w:val="es-ES"/>
        </w:rPr>
        <w:t xml:space="preserve">psicopedagoga </w:t>
      </w:r>
      <w:r w:rsidRPr="00130560">
        <w:rPr>
          <w:rFonts w:asciiTheme="minorHAnsi" w:hAnsiTheme="minorHAnsi" w:cstheme="minorHAnsi"/>
          <w:lang w:val="es-ES"/>
        </w:rPr>
        <w:t xml:space="preserve">del colegio, </w:t>
      </w:r>
      <w:r>
        <w:rPr>
          <w:rFonts w:asciiTheme="minorHAnsi" w:hAnsiTheme="minorHAnsi" w:cstheme="minorHAnsi"/>
          <w:lang w:val="es-ES"/>
        </w:rPr>
        <w:t xml:space="preserve">le realizo las siguientes sugerencias: </w:t>
      </w:r>
    </w:p>
    <w:p w:rsidR="00110462" w:rsidRPr="00130560" w:rsidRDefault="00110462" w:rsidP="00110462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asciiTheme="minorHAnsi" w:hAnsiTheme="minorHAnsi" w:cstheme="minorHAnsi"/>
          <w:lang w:val="es-ES"/>
        </w:rPr>
      </w:pPr>
      <w:r w:rsidRPr="00130560">
        <w:rPr>
          <w:rFonts w:asciiTheme="minorHAnsi" w:hAnsiTheme="minorHAnsi" w:cstheme="minorHAnsi"/>
          <w:bCs/>
          <w:lang w:val="es-ES"/>
        </w:rPr>
        <w:t>Establecer horarios de juego:</w:t>
      </w:r>
      <w:r w:rsidRPr="00130560">
        <w:rPr>
          <w:rFonts w:asciiTheme="minorHAnsi" w:hAnsiTheme="minorHAnsi" w:cstheme="minorHAnsi"/>
          <w:lang w:val="es-ES"/>
        </w:rPr>
        <w:t xml:space="preserve"> Definan juntos un tiempo límite diario para el uso de la computadora (máximo 2 horas diarias), tanto para juego</w:t>
      </w:r>
      <w:r>
        <w:rPr>
          <w:rFonts w:asciiTheme="minorHAnsi" w:hAnsiTheme="minorHAnsi" w:cstheme="minorHAnsi"/>
          <w:lang w:val="es-ES"/>
        </w:rPr>
        <w:t xml:space="preserve">s como para otras actividades. </w:t>
      </w:r>
    </w:p>
    <w:p w:rsidR="00110462" w:rsidRPr="00130560" w:rsidRDefault="00110462" w:rsidP="00110462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asciiTheme="minorHAnsi" w:hAnsiTheme="minorHAnsi" w:cstheme="minorHAnsi"/>
          <w:lang w:val="es-ES"/>
        </w:rPr>
      </w:pPr>
      <w:r w:rsidRPr="00130560">
        <w:rPr>
          <w:rFonts w:asciiTheme="minorHAnsi" w:hAnsiTheme="minorHAnsi" w:cstheme="minorHAnsi"/>
          <w:bCs/>
          <w:lang w:val="es-ES"/>
        </w:rPr>
        <w:t>Establecer tiempo de realización de tareas y organizar las horas de estudio, como así también del armado y preparación de su mochila y útiles escolares para el día siguiente.</w:t>
      </w:r>
    </w:p>
    <w:p w:rsidR="00110462" w:rsidRDefault="00110462" w:rsidP="00110462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asciiTheme="minorHAnsi" w:hAnsiTheme="minorHAnsi" w:cstheme="minorHAnsi"/>
          <w:lang w:val="es-ES"/>
        </w:rPr>
      </w:pPr>
      <w:r w:rsidRPr="00130560">
        <w:rPr>
          <w:rFonts w:asciiTheme="minorHAnsi" w:hAnsiTheme="minorHAnsi" w:cstheme="minorHAnsi"/>
          <w:bCs/>
          <w:lang w:val="es-ES"/>
        </w:rPr>
        <w:t>Fomentar actividades alternativas:</w:t>
      </w:r>
      <w:r>
        <w:rPr>
          <w:rFonts w:asciiTheme="minorHAnsi" w:hAnsiTheme="minorHAnsi" w:cstheme="minorHAnsi"/>
          <w:bCs/>
          <w:lang w:val="es-ES"/>
        </w:rPr>
        <w:t xml:space="preserve"> me comenta que no hace ningún deporte en parte por su pie.</w:t>
      </w:r>
      <w:r w:rsidRPr="00130560">
        <w:rPr>
          <w:rFonts w:asciiTheme="minorHAnsi" w:hAnsiTheme="minorHAnsi" w:cstheme="minorHAnsi"/>
          <w:lang w:val="es-ES"/>
        </w:rPr>
        <w:t xml:space="preserve"> Anímelo a realizar actividades fuera de la pantalla que lo ayuden a relajarse y a quemar energía, como</w:t>
      </w:r>
      <w:r>
        <w:rPr>
          <w:rFonts w:asciiTheme="minorHAnsi" w:hAnsiTheme="minorHAnsi" w:cstheme="minorHAnsi"/>
          <w:lang w:val="es-ES"/>
        </w:rPr>
        <w:t xml:space="preserve"> alguna actividad manual como origamis u otra que despierte su curiosidad o sea de su interés</w:t>
      </w:r>
      <w:r w:rsidRPr="00130560">
        <w:rPr>
          <w:rFonts w:asciiTheme="minorHAnsi" w:hAnsiTheme="minorHAnsi" w:cstheme="minorHAnsi"/>
          <w:lang w:val="es-ES"/>
        </w:rPr>
        <w:t>, leer un libro o pasar tiempo al aire libre.</w:t>
      </w:r>
    </w:p>
    <w:p w:rsidR="00110462" w:rsidRDefault="00110462" w:rsidP="00110462">
      <w:pPr>
        <w:autoSpaceDE w:val="0"/>
        <w:autoSpaceDN w:val="0"/>
        <w:adjustRightInd w:val="0"/>
        <w:spacing w:after="240"/>
        <w:rPr>
          <w:rFonts w:ascii="Garamond" w:eastAsia="Garamond" w:hAnsi="Garamond" w:cs="Garamond"/>
          <w:b/>
          <w:sz w:val="26"/>
          <w:szCs w:val="26"/>
          <w:lang w:val="es-ES_tradnl"/>
        </w:rPr>
      </w:pPr>
      <w:r>
        <w:rPr>
          <w:rFonts w:cstheme="minorHAnsi"/>
          <w:lang w:val="es-ES"/>
        </w:rPr>
        <w:t xml:space="preserve">Cuidar las inasistencias, presentar certificado médico para justificarlas. Se recuerda que todo alumno debe cumplir con el 80% de asistencia para no quedar libre. </w:t>
      </w:r>
      <w:r w:rsidRPr="00110462">
        <w:rPr>
          <w:rFonts w:eastAsia="Times New Roman" w:cstheme="minorHAnsi"/>
          <w:bCs/>
          <w:sz w:val="24"/>
          <w:szCs w:val="24"/>
          <w:lang w:val="es-ES"/>
        </w:rPr>
        <w:t>Se encuentra detallado en el Acuerdo Escolar de Convivencia: - La asistencia se regirá por la Resolución Ministerial Nº 872 (debe cumplir con el 80% de asistencia).</w:t>
      </w:r>
      <w:r w:rsidRPr="00110462">
        <w:rPr>
          <w:rFonts w:eastAsia="Times New Roman" w:cstheme="minorHAnsi"/>
          <w:bCs/>
          <w:sz w:val="24"/>
          <w:szCs w:val="24"/>
          <w:lang w:val="es-ES"/>
        </w:rPr>
        <w:sym w:font="Symbol" w:char="F0B7"/>
      </w:r>
      <w:r w:rsidRPr="00110462">
        <w:rPr>
          <w:rFonts w:eastAsia="Times New Roman" w:cstheme="minorHAnsi"/>
          <w:bCs/>
          <w:sz w:val="24"/>
          <w:szCs w:val="24"/>
          <w:lang w:val="es-ES"/>
        </w:rPr>
        <w:t xml:space="preserve"> Art. 1- La Asistencia y puntualidad son obligatorias.</w:t>
      </w:r>
      <w:r w:rsidRPr="00110462">
        <w:rPr>
          <w:rFonts w:ascii="Garamond" w:eastAsia="Garamond" w:hAnsi="Garamond" w:cs="Garamond"/>
          <w:b/>
          <w:sz w:val="26"/>
          <w:szCs w:val="26"/>
          <w:lang w:val="es-ES_tradnl"/>
        </w:rPr>
        <w:t xml:space="preserve"> </w:t>
      </w:r>
    </w:p>
    <w:p w:rsidR="00110462" w:rsidRPr="00130560" w:rsidRDefault="00110462" w:rsidP="00110462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lang w:val="es-ES"/>
        </w:rPr>
      </w:pPr>
      <w:r w:rsidRPr="00130560">
        <w:rPr>
          <w:rFonts w:asciiTheme="minorHAnsi" w:hAnsiTheme="minorHAnsi" w:cstheme="minorHAnsi"/>
          <w:lang w:val="es-ES"/>
        </w:rPr>
        <w:t xml:space="preserve">Quedo a su disposición para cualquier duda o consulta. </w:t>
      </w:r>
      <w:r>
        <w:rPr>
          <w:rFonts w:asciiTheme="minorHAnsi" w:hAnsiTheme="minorHAnsi" w:cstheme="minorHAnsi"/>
          <w:lang w:val="es-ES"/>
        </w:rPr>
        <w:t>S</w:t>
      </w:r>
      <w:r w:rsidRPr="00130560">
        <w:rPr>
          <w:rFonts w:asciiTheme="minorHAnsi" w:hAnsiTheme="minorHAnsi" w:cstheme="minorHAnsi"/>
          <w:lang w:val="es-ES"/>
        </w:rPr>
        <w:t>aludos cordiales.</w:t>
      </w:r>
    </w:p>
    <w:p w:rsidR="00110462" w:rsidRPr="00D81093" w:rsidRDefault="00110462" w:rsidP="00110462">
      <w:pPr>
        <w:ind w:firstLine="708"/>
        <w:jc w:val="center"/>
      </w:pPr>
      <w:r>
        <w:rPr>
          <w:noProof/>
          <w:lang w:val="en-US"/>
        </w:rPr>
        <w:drawing>
          <wp:inline distT="0" distB="0" distL="0" distR="0" wp14:anchorId="429234E4" wp14:editId="7E03EFC8">
            <wp:extent cx="2447925" cy="2447925"/>
            <wp:effectExtent l="0" t="0" r="9525" b="9525"/>
            <wp:docPr id="5" name="Imagen 5" descr="Docentes con Competencias Emo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entes con Competencias Emociona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B2B" w:rsidRDefault="00110462" w:rsidP="00110462">
      <w:pPr>
        <w:ind w:firstLine="708"/>
        <w:jc w:val="center"/>
      </w:pPr>
      <w:r w:rsidRPr="00227008">
        <w:rPr>
          <w:b/>
          <w:sz w:val="24"/>
          <w:szCs w:val="24"/>
        </w:rPr>
        <w:t>Equipo de Orientación y Apoyo.</w:t>
      </w:r>
      <w:bookmarkStart w:id="0" w:name="_GoBack"/>
      <w:bookmarkEnd w:id="0"/>
    </w:p>
    <w:sectPr w:rsidR="008F5B2B" w:rsidSect="00130560">
      <w:pgSz w:w="11906" w:h="16838" w:code="9"/>
      <w:pgMar w:top="1440" w:right="1080" w:bottom="1440" w:left="10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C7D9A"/>
    <w:multiLevelType w:val="multilevel"/>
    <w:tmpl w:val="8C5648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62"/>
    <w:rsid w:val="00110462"/>
    <w:rsid w:val="008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C0226"/>
  <w15:chartTrackingRefBased/>
  <w15:docId w15:val="{543B3E2A-3C91-4D40-B5C1-855DB80F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462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2025-09-04T11:53:00Z</dcterms:created>
  <dcterms:modified xsi:type="dcterms:W3CDTF">2025-09-04T12:02:00Z</dcterms:modified>
</cp:coreProperties>
</file>