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3F6A" w14:textId="275692FF" w:rsidR="002D1013" w:rsidRPr="00567F2E" w:rsidRDefault="002D1013">
      <w:pPr>
        <w:rPr>
          <w:sz w:val="18"/>
          <w:szCs w:val="18"/>
          <w:lang w:val="es-MX"/>
        </w:rPr>
      </w:pPr>
      <w:r w:rsidRPr="00567F2E">
        <w:rPr>
          <w:rFonts w:ascii="Bradley Hand ITC" w:hAnsi="Bradley Hand ITC"/>
          <w:noProof/>
          <w:sz w:val="18"/>
          <w:szCs w:val="18"/>
          <w:lang w:val="es-MX"/>
        </w:rPr>
        <w:drawing>
          <wp:anchor distT="0" distB="0" distL="114300" distR="114300" simplePos="0" relativeHeight="251658240" behindDoc="1" locked="0" layoutInCell="1" allowOverlap="1" wp14:anchorId="6E47E06B" wp14:editId="0CC5A363">
            <wp:simplePos x="0" y="0"/>
            <wp:positionH relativeFrom="margin">
              <wp:posOffset>-322525</wp:posOffset>
            </wp:positionH>
            <wp:positionV relativeFrom="paragraph">
              <wp:posOffset>-502230</wp:posOffset>
            </wp:positionV>
            <wp:extent cx="6678930" cy="9799983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/>
                  </pic:blipFill>
                  <pic:spPr bwMode="auto">
                    <a:xfrm>
                      <a:off x="0" y="0"/>
                      <a:ext cx="6686392" cy="981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4E606" w14:textId="77777777" w:rsidR="002D1013" w:rsidRPr="00567F2E" w:rsidRDefault="002D1013">
      <w:pPr>
        <w:rPr>
          <w:sz w:val="18"/>
          <w:szCs w:val="18"/>
          <w:lang w:val="es-MX"/>
        </w:rPr>
      </w:pPr>
    </w:p>
    <w:p w14:paraId="44EF5BB4" w14:textId="30FAFA06" w:rsidR="008035D2" w:rsidRPr="00567F2E" w:rsidRDefault="000C5B2A">
      <w:pPr>
        <w:rPr>
          <w:sz w:val="44"/>
          <w:szCs w:val="44"/>
          <w:lang w:val="es-MX"/>
        </w:rPr>
      </w:pPr>
      <w:r w:rsidRPr="00567F2E">
        <w:rPr>
          <w:b/>
          <w:bCs/>
          <w:sz w:val="44"/>
          <w:szCs w:val="44"/>
          <w:lang w:val="es-MX"/>
        </w:rPr>
        <w:t>Queridas familias:</w:t>
      </w:r>
      <w:r w:rsidRPr="00567F2E">
        <w:rPr>
          <w:sz w:val="44"/>
          <w:szCs w:val="44"/>
          <w:lang w:val="es-MX"/>
        </w:rPr>
        <w:t xml:space="preserve"> a continuación, enviamos fechas importantes para tener en cuenta </w:t>
      </w:r>
    </w:p>
    <w:p w14:paraId="5F5D3B06" w14:textId="123E1C00" w:rsidR="000C5B2A" w:rsidRPr="00567F2E" w:rsidRDefault="000C5B2A" w:rsidP="000C5B2A">
      <w:pPr>
        <w:jc w:val="center"/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ascii="Bradley Hand ITC" w:hAnsi="Bradley Hand ITC"/>
          <w:sz w:val="44"/>
          <w:szCs w:val="44"/>
          <w:lang w:val="es-MX"/>
        </w:rPr>
        <w:t>Comenzamos la semana de los Jardines</w:t>
      </w:r>
    </w:p>
    <w:p w14:paraId="73C4EA7D" w14:textId="318B5E82" w:rsidR="00175F59" w:rsidRPr="00567F2E" w:rsidRDefault="00175F59" w:rsidP="00175F59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Sábado 13/9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Maratón 60 años de privada (SOLO ASISTE SALAS DE 5 AÑOS)</w:t>
      </w:r>
    </w:p>
    <w:p w14:paraId="5F840AF7" w14:textId="7443AD1B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Lunes 15/9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devolución día del Santo Patrono LOS ALUMNOS NO TIENE</w:t>
      </w:r>
      <w:r w:rsidR="000E36AB">
        <w:rPr>
          <w:rFonts w:cstheme="minorHAnsi"/>
          <w:sz w:val="44"/>
          <w:szCs w:val="44"/>
          <w:lang w:val="es-MX"/>
        </w:rPr>
        <w:t>N</w:t>
      </w:r>
      <w:r w:rsidRPr="00567F2E">
        <w:rPr>
          <w:rFonts w:cstheme="minorHAnsi"/>
          <w:sz w:val="44"/>
          <w:szCs w:val="44"/>
          <w:lang w:val="es-MX"/>
        </w:rPr>
        <w:t xml:space="preserve"> CLASES </w:t>
      </w:r>
    </w:p>
    <w:p w14:paraId="59B40F33" w14:textId="142F8FCB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Martes 16/9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Fiesta de disfraces (disfraz a elección)</w:t>
      </w:r>
      <w:r w:rsidR="000E36AB">
        <w:rPr>
          <w:rFonts w:cstheme="minorHAnsi"/>
          <w:sz w:val="44"/>
          <w:szCs w:val="44"/>
          <w:lang w:val="es-MX"/>
        </w:rPr>
        <w:t xml:space="preserve"> – </w:t>
      </w:r>
      <w:r w:rsidRPr="00567F2E">
        <w:rPr>
          <w:rFonts w:cstheme="minorHAnsi"/>
          <w:sz w:val="44"/>
          <w:szCs w:val="44"/>
          <w:lang w:val="es-MX"/>
        </w:rPr>
        <w:t xml:space="preserve"> </w:t>
      </w:r>
    </w:p>
    <w:p w14:paraId="31361E67" w14:textId="011B038B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Miércoles 17/9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día de Educación privada (Asueto)</w:t>
      </w:r>
    </w:p>
    <w:p w14:paraId="283F37BC" w14:textId="04638EB7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Jueves 18/9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</w:t>
      </w:r>
      <w:r w:rsidR="002D1013" w:rsidRPr="00567F2E">
        <w:rPr>
          <w:rFonts w:cstheme="minorHAnsi"/>
          <w:sz w:val="44"/>
          <w:szCs w:val="44"/>
          <w:lang w:val="es-MX"/>
        </w:rPr>
        <w:t xml:space="preserve"> Medias locas </w:t>
      </w:r>
    </w:p>
    <w:p w14:paraId="1F5A3957" w14:textId="7A66C431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Viernes 19/9</w:t>
      </w:r>
      <w:r w:rsidR="002D1013" w:rsidRPr="00567F2E">
        <w:rPr>
          <w:rFonts w:cstheme="minorHAnsi"/>
          <w:sz w:val="44"/>
          <w:szCs w:val="44"/>
          <w:lang w:val="es-MX"/>
        </w:rPr>
        <w:t xml:space="preserve">: Peinados divertidos </w:t>
      </w:r>
    </w:p>
    <w:p w14:paraId="63401B49" w14:textId="1CD1DAC2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Lunes 22/09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Picnic de la primavera en la plaza colindante al colegio. Merienda saladita para compartir. Salas de 5 años presentan remeras. (COMPLETAR AUTIRIZACION PARA SALIR DEL COLEGIO)</w:t>
      </w:r>
      <w:r w:rsidR="002D1013" w:rsidRPr="00567F2E">
        <w:rPr>
          <w:rFonts w:cstheme="minorHAnsi"/>
          <w:sz w:val="44"/>
          <w:szCs w:val="44"/>
          <w:lang w:val="es-MX"/>
        </w:rPr>
        <w:t xml:space="preserve">. Salas de 4 acompaña un adulto por niño. LOS ALUMNOS SE RETIRAN AL TERMINO </w:t>
      </w:r>
    </w:p>
    <w:p w14:paraId="0DFD47EB" w14:textId="60D561C6" w:rsidR="000C5B2A" w:rsidRPr="00567F2E" w:rsidRDefault="000C5B2A" w:rsidP="000C5B2A">
      <w:pPr>
        <w:pStyle w:val="Prrafodelista"/>
        <w:numPr>
          <w:ilvl w:val="0"/>
          <w:numId w:val="1"/>
        </w:numPr>
        <w:rPr>
          <w:rFonts w:ascii="Bradley Hand ITC" w:hAnsi="Bradley Hand ITC"/>
          <w:sz w:val="44"/>
          <w:szCs w:val="44"/>
          <w:lang w:val="es-MX"/>
        </w:rPr>
      </w:pPr>
      <w:r w:rsidRPr="00567F2E">
        <w:rPr>
          <w:rFonts w:cstheme="minorHAnsi"/>
          <w:sz w:val="44"/>
          <w:szCs w:val="44"/>
          <w:lang w:val="es-MX"/>
        </w:rPr>
        <w:t>Martes 2</w:t>
      </w:r>
      <w:r w:rsidR="002D1013" w:rsidRPr="00567F2E">
        <w:rPr>
          <w:rFonts w:cstheme="minorHAnsi"/>
          <w:sz w:val="44"/>
          <w:szCs w:val="44"/>
          <w:lang w:val="es-MX"/>
        </w:rPr>
        <w:t>3</w:t>
      </w:r>
      <w:r w:rsidRPr="00567F2E">
        <w:rPr>
          <w:rFonts w:cstheme="minorHAnsi"/>
          <w:sz w:val="44"/>
          <w:szCs w:val="44"/>
          <w:lang w:val="es-MX"/>
        </w:rPr>
        <w:t>/09</w:t>
      </w:r>
      <w:r w:rsidR="002D1013" w:rsidRPr="00567F2E">
        <w:rPr>
          <w:rFonts w:cstheme="minorHAnsi"/>
          <w:sz w:val="44"/>
          <w:szCs w:val="44"/>
          <w:lang w:val="es-MX"/>
        </w:rPr>
        <w:t>:</w:t>
      </w:r>
      <w:r w:rsidRPr="00567F2E">
        <w:rPr>
          <w:rFonts w:cstheme="minorHAnsi"/>
          <w:sz w:val="44"/>
          <w:szCs w:val="44"/>
          <w:lang w:val="es-MX"/>
        </w:rPr>
        <w:t xml:space="preserve"> Función de títeres en el colegio. </w:t>
      </w:r>
      <w:r w:rsidR="002D1013" w:rsidRPr="00567F2E">
        <w:rPr>
          <w:rFonts w:cstheme="minorHAnsi"/>
          <w:sz w:val="44"/>
          <w:szCs w:val="44"/>
          <w:lang w:val="es-MX"/>
        </w:rPr>
        <w:t>Valor $3000</w:t>
      </w:r>
    </w:p>
    <w:sectPr w:rsidR="000C5B2A" w:rsidRPr="00567F2E" w:rsidSect="00175F5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34E3C"/>
    <w:multiLevelType w:val="hybridMultilevel"/>
    <w:tmpl w:val="C8C609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2A"/>
    <w:rsid w:val="000C5B2A"/>
    <w:rsid w:val="000E36AB"/>
    <w:rsid w:val="00175F59"/>
    <w:rsid w:val="001E71BC"/>
    <w:rsid w:val="00295300"/>
    <w:rsid w:val="002D1013"/>
    <w:rsid w:val="00567F2E"/>
    <w:rsid w:val="008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034F"/>
  <w15:chartTrackingRefBased/>
  <w15:docId w15:val="{D033EBAC-1339-4510-8945-44E0062F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2025-09-12T12:18:00Z</cp:lastPrinted>
  <dcterms:created xsi:type="dcterms:W3CDTF">2025-09-12T14:21:00Z</dcterms:created>
  <dcterms:modified xsi:type="dcterms:W3CDTF">2025-09-12T14:21:00Z</dcterms:modified>
</cp:coreProperties>
</file>