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B474" w14:textId="77777777" w:rsidR="00E41CD6" w:rsidRDefault="005526DC">
      <w:pPr>
        <w:spacing w:after="91"/>
        <w:ind w:left="0" w:right="3091" w:firstLine="0"/>
        <w:jc w:val="right"/>
      </w:pPr>
      <w:r>
        <w:rPr>
          <w:b/>
          <w:sz w:val="48"/>
          <w:u w:val="single" w:color="000000"/>
        </w:rPr>
        <w:t>Actividad Nº 4</w:t>
      </w:r>
      <w:r>
        <w:rPr>
          <w:b/>
          <w:sz w:val="48"/>
        </w:rPr>
        <w:t xml:space="preserve"> </w:t>
      </w:r>
    </w:p>
    <w:p w14:paraId="29DCBD94" w14:textId="77777777" w:rsidR="00E41CD6" w:rsidRDefault="005526DC">
      <w:pPr>
        <w:spacing w:after="290"/>
      </w:pPr>
      <w:r>
        <w:t xml:space="preserve">Buscar y definir los siguientes conceptos: </w:t>
      </w:r>
    </w:p>
    <w:p w14:paraId="2B63B810" w14:textId="0796C8A5" w:rsidR="00E41CD6" w:rsidRDefault="00E41CD6" w:rsidP="007B1A3F">
      <w:pPr>
        <w:spacing w:after="0"/>
        <w:rPr>
          <w:sz w:val="28"/>
        </w:rPr>
      </w:pPr>
    </w:p>
    <w:p w14:paraId="18216CA5" w14:textId="068B3BC0" w:rsidR="00066EDD" w:rsidRPr="00675E22" w:rsidRDefault="00066EDD" w:rsidP="00675E22">
      <w:pPr>
        <w:pStyle w:val="p1"/>
        <w:numPr>
          <w:ilvl w:val="0"/>
          <w:numId w:val="4"/>
        </w:numPr>
        <w:rPr>
          <w:color w:val="1A1A1A" w:themeColor="background1" w:themeShade="1A"/>
        </w:rPr>
      </w:pPr>
      <w:r w:rsidRPr="00675E22">
        <w:rPr>
          <w:rStyle w:val="s1"/>
          <w:color w:val="1A1A1A" w:themeColor="background1" w:themeShade="1A"/>
        </w:rPr>
        <w:t>Genética:</w:t>
      </w:r>
      <w:r w:rsidRPr="00675E22">
        <w:rPr>
          <w:rStyle w:val="s2"/>
          <w:color w:val="1A1A1A" w:themeColor="background1" w:themeShade="1A"/>
        </w:rPr>
        <w:t xml:space="preserve"> Rama de la biología que estudia cómo se transmite la herencia biológica de una generación a otra.</w:t>
      </w:r>
    </w:p>
    <w:p w14:paraId="5551BA5A" w14:textId="77777777" w:rsidR="00066EDD" w:rsidRPr="0078708B" w:rsidRDefault="00066EDD" w:rsidP="00066EDD">
      <w:pPr>
        <w:pStyle w:val="p1"/>
        <w:numPr>
          <w:ilvl w:val="0"/>
          <w:numId w:val="2"/>
        </w:numPr>
        <w:rPr>
          <w:color w:val="1A1A1A" w:themeColor="background1" w:themeShade="1A"/>
        </w:rPr>
      </w:pPr>
      <w:r w:rsidRPr="0078708B">
        <w:rPr>
          <w:rStyle w:val="s1"/>
          <w:color w:val="1A1A1A" w:themeColor="background1" w:themeShade="1A"/>
        </w:rPr>
        <w:t>Herencia:</w:t>
      </w:r>
      <w:r w:rsidRPr="0078708B">
        <w:rPr>
          <w:rStyle w:val="s2"/>
          <w:color w:val="1A1A1A" w:themeColor="background1" w:themeShade="1A"/>
        </w:rPr>
        <w:t xml:space="preserve"> Conjunto de características físicas, químicas y biológicas que los seres vivos reciben de sus progenitores.</w:t>
      </w:r>
    </w:p>
    <w:p w14:paraId="3B66E251" w14:textId="77777777" w:rsidR="00066EDD" w:rsidRPr="0078708B" w:rsidRDefault="00066EDD" w:rsidP="00066EDD">
      <w:pPr>
        <w:pStyle w:val="p1"/>
        <w:numPr>
          <w:ilvl w:val="0"/>
          <w:numId w:val="2"/>
        </w:numPr>
        <w:rPr>
          <w:color w:val="1A1A1A" w:themeColor="background1" w:themeShade="1A"/>
        </w:rPr>
      </w:pPr>
      <w:r w:rsidRPr="0078708B">
        <w:rPr>
          <w:rStyle w:val="s1"/>
          <w:color w:val="1A1A1A" w:themeColor="background1" w:themeShade="1A"/>
        </w:rPr>
        <w:t>Cromatina:</w:t>
      </w:r>
      <w:r w:rsidRPr="0078708B">
        <w:rPr>
          <w:rStyle w:val="s2"/>
          <w:color w:val="1A1A1A" w:themeColor="background1" w:themeShade="1A"/>
        </w:rPr>
        <w:t xml:space="preserve"> Material formado por ADN y proteínas (principalmente histonas) que se encuentra en el núcleo de las células.</w:t>
      </w:r>
    </w:p>
    <w:p w14:paraId="75050C2C" w14:textId="77777777" w:rsidR="00066EDD" w:rsidRPr="0078708B" w:rsidRDefault="00066EDD" w:rsidP="00066EDD">
      <w:pPr>
        <w:pStyle w:val="p1"/>
        <w:numPr>
          <w:ilvl w:val="0"/>
          <w:numId w:val="2"/>
        </w:numPr>
        <w:rPr>
          <w:color w:val="1A1A1A" w:themeColor="background1" w:themeShade="1A"/>
        </w:rPr>
      </w:pPr>
      <w:r w:rsidRPr="0078708B">
        <w:rPr>
          <w:rStyle w:val="s1"/>
          <w:color w:val="1A1A1A" w:themeColor="background1" w:themeShade="1A"/>
        </w:rPr>
        <w:t>Cromosomas:</w:t>
      </w:r>
      <w:r w:rsidRPr="0078708B">
        <w:rPr>
          <w:rStyle w:val="s2"/>
          <w:color w:val="1A1A1A" w:themeColor="background1" w:themeShade="1A"/>
        </w:rPr>
        <w:t xml:space="preserve"> Estructuras en forma de filamentos condensados de cromatina que contienen los genes.</w:t>
      </w:r>
    </w:p>
    <w:p w14:paraId="5DB0F084" w14:textId="77777777" w:rsidR="00066EDD" w:rsidRPr="0078708B" w:rsidRDefault="00066EDD" w:rsidP="00066EDD">
      <w:pPr>
        <w:pStyle w:val="p1"/>
        <w:numPr>
          <w:ilvl w:val="0"/>
          <w:numId w:val="2"/>
        </w:numPr>
        <w:rPr>
          <w:color w:val="1A1A1A" w:themeColor="background1" w:themeShade="1A"/>
        </w:rPr>
      </w:pPr>
      <w:r w:rsidRPr="0078708B">
        <w:rPr>
          <w:rStyle w:val="s1"/>
          <w:color w:val="1A1A1A" w:themeColor="background1" w:themeShade="1A"/>
        </w:rPr>
        <w:t>Alelos:</w:t>
      </w:r>
      <w:r w:rsidRPr="0078708B">
        <w:rPr>
          <w:rStyle w:val="s2"/>
          <w:color w:val="1A1A1A" w:themeColor="background1" w:themeShade="1A"/>
        </w:rPr>
        <w:t xml:space="preserve"> Cada una de las formas alternativas que puede tener un mismo gen (por ejemplo, color de ojos marrón o azul).</w:t>
      </w:r>
    </w:p>
    <w:p w14:paraId="6807CD72" w14:textId="77777777" w:rsidR="00066EDD" w:rsidRPr="0078708B" w:rsidRDefault="00066EDD" w:rsidP="00066EDD">
      <w:pPr>
        <w:pStyle w:val="p1"/>
        <w:numPr>
          <w:ilvl w:val="0"/>
          <w:numId w:val="2"/>
        </w:numPr>
        <w:rPr>
          <w:color w:val="1A1A1A" w:themeColor="background1" w:themeShade="1A"/>
        </w:rPr>
      </w:pPr>
      <w:r w:rsidRPr="0078708B">
        <w:rPr>
          <w:rStyle w:val="s1"/>
          <w:color w:val="1A1A1A" w:themeColor="background1" w:themeShade="1A"/>
        </w:rPr>
        <w:t>Locus:</w:t>
      </w:r>
      <w:r w:rsidRPr="0078708B">
        <w:rPr>
          <w:rStyle w:val="s2"/>
          <w:color w:val="1A1A1A" w:themeColor="background1" w:themeShade="1A"/>
        </w:rPr>
        <w:t xml:space="preserve"> Lugar físico o posición que ocupa un gen en un cromosoma.</w:t>
      </w:r>
    </w:p>
    <w:p w14:paraId="0E6171EC" w14:textId="77777777" w:rsidR="00066EDD" w:rsidRPr="0078708B" w:rsidRDefault="00066EDD" w:rsidP="00066EDD">
      <w:pPr>
        <w:pStyle w:val="p1"/>
        <w:numPr>
          <w:ilvl w:val="0"/>
          <w:numId w:val="2"/>
        </w:numPr>
        <w:rPr>
          <w:color w:val="1A1A1A" w:themeColor="background1" w:themeShade="1A"/>
        </w:rPr>
      </w:pPr>
      <w:r w:rsidRPr="0078708B">
        <w:rPr>
          <w:rStyle w:val="s1"/>
          <w:color w:val="1A1A1A" w:themeColor="background1" w:themeShade="1A"/>
        </w:rPr>
        <w:t>Cromosomas homólogos:</w:t>
      </w:r>
      <w:r w:rsidRPr="0078708B">
        <w:rPr>
          <w:rStyle w:val="s2"/>
          <w:color w:val="1A1A1A" w:themeColor="background1" w:themeShade="1A"/>
        </w:rPr>
        <w:t xml:space="preserve"> Par de cromosomas (uno materno y otro paterno) que tienen la misma forma, tamaño y genes en el mismo locus.</w:t>
      </w:r>
    </w:p>
    <w:p w14:paraId="4B5C269A" w14:textId="77777777" w:rsidR="00066EDD" w:rsidRPr="0078708B" w:rsidRDefault="00066EDD" w:rsidP="00066EDD">
      <w:pPr>
        <w:pStyle w:val="p1"/>
        <w:numPr>
          <w:ilvl w:val="0"/>
          <w:numId w:val="2"/>
        </w:numPr>
        <w:rPr>
          <w:color w:val="1A1A1A" w:themeColor="background1" w:themeShade="1A"/>
        </w:rPr>
      </w:pPr>
      <w:r w:rsidRPr="0078708B">
        <w:rPr>
          <w:rStyle w:val="s1"/>
          <w:color w:val="1A1A1A" w:themeColor="background1" w:themeShade="1A"/>
        </w:rPr>
        <w:t>Gen:</w:t>
      </w:r>
      <w:r w:rsidRPr="0078708B">
        <w:rPr>
          <w:rStyle w:val="s2"/>
          <w:color w:val="1A1A1A" w:themeColor="background1" w:themeShade="1A"/>
        </w:rPr>
        <w:t xml:space="preserve"> Unidad básica de la herencia; segmento de ADN que contiene la información para producir una proteína o característica.</w:t>
      </w:r>
    </w:p>
    <w:p w14:paraId="2941C0CE" w14:textId="77777777" w:rsidR="00066EDD" w:rsidRPr="0078708B" w:rsidRDefault="00066EDD" w:rsidP="00066EDD">
      <w:pPr>
        <w:pStyle w:val="p1"/>
        <w:numPr>
          <w:ilvl w:val="0"/>
          <w:numId w:val="2"/>
        </w:numPr>
        <w:rPr>
          <w:color w:val="1A1A1A" w:themeColor="background1" w:themeShade="1A"/>
        </w:rPr>
      </w:pPr>
      <w:r w:rsidRPr="0078708B">
        <w:rPr>
          <w:rStyle w:val="s1"/>
          <w:color w:val="1A1A1A" w:themeColor="background1" w:themeShade="1A"/>
        </w:rPr>
        <w:t>Genotipo:</w:t>
      </w:r>
      <w:r w:rsidRPr="0078708B">
        <w:rPr>
          <w:rStyle w:val="s2"/>
          <w:color w:val="1A1A1A" w:themeColor="background1" w:themeShade="1A"/>
        </w:rPr>
        <w:t xml:space="preserve"> Conjunto de genes que posee un organismo, es decir, su información genética.</w:t>
      </w:r>
    </w:p>
    <w:p w14:paraId="5A8E7706" w14:textId="77777777" w:rsidR="00066EDD" w:rsidRPr="0078708B" w:rsidRDefault="00066EDD" w:rsidP="00066EDD">
      <w:pPr>
        <w:pStyle w:val="p1"/>
        <w:numPr>
          <w:ilvl w:val="0"/>
          <w:numId w:val="2"/>
        </w:numPr>
        <w:rPr>
          <w:color w:val="1A1A1A" w:themeColor="background1" w:themeShade="1A"/>
        </w:rPr>
      </w:pPr>
      <w:r w:rsidRPr="0078708B">
        <w:rPr>
          <w:rStyle w:val="s1"/>
          <w:color w:val="1A1A1A" w:themeColor="background1" w:themeShade="1A"/>
        </w:rPr>
        <w:t>Fenotipo:</w:t>
      </w:r>
      <w:r w:rsidRPr="0078708B">
        <w:rPr>
          <w:rStyle w:val="s2"/>
          <w:color w:val="1A1A1A" w:themeColor="background1" w:themeShade="1A"/>
        </w:rPr>
        <w:t xml:space="preserve"> Manifestación observable del genotipo; son los rasgos físicos o conductuales que se expresan (altura, color de ojos, etc.).</w:t>
      </w:r>
    </w:p>
    <w:p w14:paraId="4EF4275C" w14:textId="77777777" w:rsidR="00DB3AC5" w:rsidRPr="0078708B" w:rsidRDefault="00DB3AC5">
      <w:pPr>
        <w:spacing w:after="0"/>
        <w:ind w:left="721" w:firstLine="0"/>
        <w:rPr>
          <w:color w:val="1A1A1A" w:themeColor="background1" w:themeShade="1A"/>
        </w:rPr>
      </w:pPr>
    </w:p>
    <w:sectPr w:rsidR="00DB3AC5" w:rsidRPr="0078708B">
      <w:pgSz w:w="11908" w:h="16836"/>
      <w:pgMar w:top="1440" w:right="1440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2C2A"/>
    <w:multiLevelType w:val="hybridMultilevel"/>
    <w:tmpl w:val="FFFFFFFF"/>
    <w:lvl w:ilvl="0" w:tplc="04A0C61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EBA3A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43E4B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368F3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15653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E085B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C24D3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746C6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6780D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91423C"/>
    <w:multiLevelType w:val="hybridMultilevel"/>
    <w:tmpl w:val="7FA446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66E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84202A"/>
    <w:multiLevelType w:val="hybridMultilevel"/>
    <w:tmpl w:val="4AA4FC8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9937956">
    <w:abstractNumId w:val="0"/>
  </w:num>
  <w:num w:numId="2" w16cid:durableId="1202284035">
    <w:abstractNumId w:val="2"/>
  </w:num>
  <w:num w:numId="3" w16cid:durableId="2052142979">
    <w:abstractNumId w:val="3"/>
  </w:num>
  <w:num w:numId="4" w16cid:durableId="11764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CD6"/>
    <w:rsid w:val="00066EDD"/>
    <w:rsid w:val="001661A5"/>
    <w:rsid w:val="005526DC"/>
    <w:rsid w:val="00675E22"/>
    <w:rsid w:val="0078708B"/>
    <w:rsid w:val="007B1A3F"/>
    <w:rsid w:val="00DB3AC5"/>
    <w:rsid w:val="00E4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287D3C"/>
  <w15:docId w15:val="{87326839-C736-8446-9C07-55DA588B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8" w:line="259" w:lineRule="auto"/>
      <w:ind w:left="10" w:hanging="10"/>
    </w:pPr>
    <w:rPr>
      <w:rFonts w:ascii="Calibri" w:eastAsia="Calibri" w:hAnsi="Calibri" w:cs="Calibri"/>
      <w:color w:val="000000"/>
      <w:sz w:val="32"/>
      <w:lang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066EDD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:lang w:eastAsia="es-ES" w:bidi="ar-SA"/>
      <w14:ligatures w14:val="none"/>
    </w:rPr>
  </w:style>
  <w:style w:type="character" w:customStyle="1" w:styleId="s1">
    <w:name w:val="s1"/>
    <w:basedOn w:val="Fuentedeprrafopredeter"/>
    <w:rsid w:val="00066EDD"/>
  </w:style>
  <w:style w:type="character" w:customStyle="1" w:styleId="s2">
    <w:name w:val="s2"/>
    <w:basedOn w:val="Fuentedeprrafopredeter"/>
    <w:rsid w:val="00066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juanignacioquirogod@gmail.com</cp:lastModifiedBy>
  <cp:revision>2</cp:revision>
  <dcterms:created xsi:type="dcterms:W3CDTF">2025-09-17T21:09:00Z</dcterms:created>
  <dcterms:modified xsi:type="dcterms:W3CDTF">2025-09-17T21:09:00Z</dcterms:modified>
</cp:coreProperties>
</file>