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D3F35" w14:textId="77777777" w:rsidR="00730651" w:rsidRPr="00216603" w:rsidRDefault="00730651" w:rsidP="00B50F22">
      <w:pPr>
        <w:tabs>
          <w:tab w:val="left" w:pos="3335"/>
        </w:tabs>
        <w:spacing w:after="200" w:line="240" w:lineRule="auto"/>
        <w:jc w:val="both"/>
        <w:rPr>
          <w:rFonts w:ascii="Arial" w:eastAsia="Calibri" w:hAnsi="Arial" w:cs="Arial"/>
          <w:b/>
          <w:bCs/>
          <w:noProof/>
          <w:color w:val="000000"/>
          <w:u w:val="single"/>
          <w:lang w:eastAsia="es-AR"/>
        </w:rPr>
      </w:pPr>
      <w:r w:rsidRPr="00216603">
        <w:rPr>
          <w:rFonts w:ascii="Arial" w:eastAsia="Calibri" w:hAnsi="Arial" w:cs="Arial"/>
          <w:b/>
          <w:bCs/>
          <w:noProof/>
          <w:color w:val="000000"/>
          <w:u w:val="single"/>
          <w:lang w:eastAsia="es-AR"/>
        </w:rPr>
        <w:t>COLEGIO SANTA ROSA DE LIMA</w:t>
      </w:r>
    </w:p>
    <w:p w14:paraId="5D5EB6EF" w14:textId="3FC49D18" w:rsidR="00730651" w:rsidRPr="003F3B6B" w:rsidRDefault="00730651" w:rsidP="00B50F22">
      <w:pPr>
        <w:tabs>
          <w:tab w:val="left" w:pos="3335"/>
        </w:tabs>
        <w:spacing w:after="200" w:line="240" w:lineRule="auto"/>
        <w:jc w:val="both"/>
        <w:rPr>
          <w:rFonts w:asciiTheme="minorBidi" w:eastAsia="Calibri" w:hAnsiTheme="minorBidi"/>
          <w:b/>
          <w:bCs/>
          <w:noProof/>
          <w:color w:val="000000"/>
          <w:u w:val="single"/>
          <w:lang w:eastAsia="es-AR"/>
        </w:rPr>
      </w:pPr>
      <w:r w:rsidRPr="003F3B6B">
        <w:rPr>
          <w:rFonts w:asciiTheme="minorBidi" w:eastAsia="Calibri" w:hAnsiTheme="minorBidi"/>
          <w:b/>
          <w:bCs/>
          <w:iCs/>
          <w:noProof/>
          <w:color w:val="000000"/>
          <w:lang w:eastAsia="es-AR"/>
        </w:rPr>
        <w:t xml:space="preserve"> “</w:t>
      </w:r>
      <w:r w:rsidR="007D1E44">
        <w:rPr>
          <w:rFonts w:asciiTheme="minorBidi" w:eastAsia="Calibri" w:hAnsiTheme="minorBidi"/>
          <w:b/>
          <w:bCs/>
          <w:iCs/>
          <w:noProof/>
          <w:color w:val="000000"/>
          <w:lang w:eastAsia="es-AR"/>
        </w:rPr>
        <w:t>TRABAJO</w:t>
      </w:r>
      <w:r w:rsidRPr="003F3B6B">
        <w:rPr>
          <w:rFonts w:asciiTheme="minorBidi" w:eastAsia="Calibri" w:hAnsiTheme="minorBidi"/>
          <w:b/>
          <w:bCs/>
          <w:iCs/>
          <w:noProof/>
          <w:color w:val="000000"/>
          <w:lang w:eastAsia="es-AR"/>
        </w:rPr>
        <w:t xml:space="preserve"> PRACTIC</w:t>
      </w:r>
      <w:r w:rsidR="007D1E44">
        <w:rPr>
          <w:rFonts w:asciiTheme="minorBidi" w:eastAsia="Calibri" w:hAnsiTheme="minorBidi"/>
          <w:b/>
          <w:bCs/>
          <w:iCs/>
          <w:noProof/>
          <w:color w:val="000000"/>
          <w:lang w:eastAsia="es-AR"/>
        </w:rPr>
        <w:t>O</w:t>
      </w:r>
      <w:r w:rsidRPr="003F3B6B">
        <w:rPr>
          <w:rFonts w:asciiTheme="minorBidi" w:eastAsia="Calibri" w:hAnsiTheme="minorBidi"/>
          <w:b/>
          <w:bCs/>
          <w:iCs/>
          <w:noProof/>
          <w:color w:val="000000"/>
          <w:lang w:eastAsia="es-AR"/>
        </w:rPr>
        <w:t xml:space="preserve"> EVALUATIV</w:t>
      </w:r>
      <w:r w:rsidR="007D1E44">
        <w:rPr>
          <w:rFonts w:asciiTheme="minorBidi" w:eastAsia="Calibri" w:hAnsiTheme="minorBidi"/>
          <w:b/>
          <w:bCs/>
          <w:iCs/>
          <w:noProof/>
          <w:color w:val="000000"/>
          <w:lang w:eastAsia="es-AR"/>
        </w:rPr>
        <w:t>O</w:t>
      </w:r>
      <w:r w:rsidRPr="003F3B6B">
        <w:rPr>
          <w:rFonts w:asciiTheme="minorBidi" w:eastAsia="Calibri" w:hAnsiTheme="minorBidi"/>
          <w:b/>
          <w:bCs/>
          <w:iCs/>
          <w:noProof/>
          <w:color w:val="000000"/>
          <w:lang w:eastAsia="es-AR"/>
        </w:rPr>
        <w:t>”</w:t>
      </w:r>
      <w:r w:rsidR="003F3B6B" w:rsidRPr="003F3B6B">
        <w:rPr>
          <w:rFonts w:asciiTheme="minorBidi" w:eastAsia="Calibri" w:hAnsiTheme="minorBidi"/>
          <w:b/>
          <w:bCs/>
          <w:iCs/>
          <w:noProof/>
          <w:color w:val="000000"/>
          <w:lang w:eastAsia="es-AR"/>
        </w:rPr>
        <w:t xml:space="preserve">   </w:t>
      </w:r>
      <w:r w:rsidR="003F3B6B" w:rsidRPr="003F3B6B">
        <w:rPr>
          <w:rFonts w:asciiTheme="minorBidi" w:eastAsia="Calibri" w:hAnsiTheme="minorBidi"/>
          <w:b/>
          <w:bCs/>
          <w:i/>
          <w:noProof/>
          <w:color w:val="000000"/>
          <w:lang w:eastAsia="es-AR"/>
        </w:rPr>
        <w:t xml:space="preserve">                   </w:t>
      </w:r>
      <w:r w:rsidR="003F3B6B">
        <w:rPr>
          <w:rFonts w:asciiTheme="minorBidi" w:eastAsia="Calibri" w:hAnsiTheme="minorBidi"/>
          <w:b/>
          <w:bCs/>
          <w:i/>
          <w:noProof/>
          <w:color w:val="000000"/>
          <w:lang w:eastAsia="es-AR"/>
        </w:rPr>
        <w:t xml:space="preserve">                              </w:t>
      </w:r>
      <w:r w:rsidR="003F3B6B">
        <w:rPr>
          <w:rFonts w:asciiTheme="minorBidi" w:eastAsia="Calibri" w:hAnsiTheme="minorBidi"/>
          <w:b/>
          <w:bCs/>
          <w:noProof/>
          <w:color w:val="000000"/>
          <w:lang w:eastAsia="es-AR"/>
        </w:rPr>
        <w:t xml:space="preserve">       NOTA:</w:t>
      </w:r>
      <w:r w:rsidR="003F3B6B" w:rsidRPr="003F3B6B">
        <w:rPr>
          <w:rFonts w:asciiTheme="minorBidi" w:eastAsia="Calibri" w:hAnsiTheme="minorBidi"/>
          <w:b/>
          <w:bCs/>
          <w:noProof/>
          <w:color w:val="000000"/>
          <w:u w:val="single"/>
          <w:lang w:eastAsia="es-AR"/>
        </w:rPr>
        <w:t xml:space="preserve">                          </w:t>
      </w:r>
    </w:p>
    <w:p w14:paraId="159CD122" w14:textId="5385632A" w:rsidR="00730651" w:rsidRDefault="00730651" w:rsidP="00B50F22">
      <w:pPr>
        <w:tabs>
          <w:tab w:val="left" w:pos="3335"/>
        </w:tabs>
        <w:spacing w:after="200" w:line="240" w:lineRule="auto"/>
        <w:jc w:val="both"/>
        <w:rPr>
          <w:rFonts w:asciiTheme="minorBidi" w:eastAsia="Calibri" w:hAnsiTheme="minorBidi"/>
          <w:b/>
          <w:bCs/>
          <w:noProof/>
          <w:color w:val="000000"/>
          <w:lang w:eastAsia="es-AR"/>
        </w:rPr>
      </w:pPr>
      <w:r w:rsidRPr="003F3B6B">
        <w:rPr>
          <w:rFonts w:asciiTheme="minorBidi" w:eastAsia="Calibri" w:hAnsiTheme="minorBidi"/>
          <w:b/>
          <w:bCs/>
          <w:noProof/>
          <w:color w:val="000000"/>
          <w:u w:val="single"/>
          <w:lang w:eastAsia="es-AR"/>
        </w:rPr>
        <w:t>Profesor</w:t>
      </w:r>
      <w:r w:rsidRPr="003F3B6B">
        <w:rPr>
          <w:rFonts w:asciiTheme="minorBidi" w:eastAsia="Calibri" w:hAnsiTheme="minorBidi"/>
          <w:b/>
          <w:bCs/>
          <w:noProof/>
          <w:color w:val="000000"/>
          <w:lang w:eastAsia="es-AR"/>
        </w:rPr>
        <w:t>: Figueroa Victor Hugo</w:t>
      </w:r>
    </w:p>
    <w:p w14:paraId="3F3A1DBF" w14:textId="39E814D6" w:rsidR="003F3B6B" w:rsidRPr="003F3B6B" w:rsidRDefault="003F3B6B" w:rsidP="00B50F22">
      <w:pPr>
        <w:tabs>
          <w:tab w:val="left" w:pos="3335"/>
        </w:tabs>
        <w:spacing w:after="200" w:line="240" w:lineRule="auto"/>
        <w:jc w:val="both"/>
        <w:rPr>
          <w:rFonts w:asciiTheme="minorBidi" w:eastAsia="Calibri" w:hAnsiTheme="minorBidi"/>
          <w:b/>
          <w:bCs/>
          <w:noProof/>
          <w:color w:val="000000"/>
          <w:lang w:eastAsia="es-AR"/>
        </w:rPr>
      </w:pPr>
      <w:r>
        <w:rPr>
          <w:rFonts w:asciiTheme="minorBidi" w:eastAsia="Calibri" w:hAnsiTheme="minorBidi"/>
          <w:b/>
          <w:bCs/>
          <w:noProof/>
          <w:color w:val="000000"/>
          <w:lang w:eastAsia="es-AR"/>
        </w:rPr>
        <w:t>Alumno/a:</w:t>
      </w:r>
    </w:p>
    <w:p w14:paraId="3C0FC4D1" w14:textId="7720D609" w:rsidR="00730651" w:rsidRPr="003F3B6B" w:rsidRDefault="00730651" w:rsidP="00B50F22">
      <w:pPr>
        <w:tabs>
          <w:tab w:val="left" w:pos="3335"/>
        </w:tabs>
        <w:spacing w:after="200" w:line="240" w:lineRule="auto"/>
        <w:jc w:val="both"/>
        <w:rPr>
          <w:rFonts w:asciiTheme="minorBidi" w:eastAsia="Calibri" w:hAnsiTheme="minorBidi"/>
          <w:b/>
          <w:bCs/>
          <w:noProof/>
          <w:color w:val="000000"/>
          <w:lang w:eastAsia="es-AR"/>
        </w:rPr>
      </w:pPr>
      <w:r w:rsidRPr="003F3B6B">
        <w:rPr>
          <w:rFonts w:asciiTheme="minorBidi" w:eastAsia="Calibri" w:hAnsiTheme="minorBidi"/>
          <w:b/>
          <w:bCs/>
          <w:noProof/>
          <w:color w:val="000000"/>
          <w:lang w:eastAsia="es-AR"/>
        </w:rPr>
        <w:t xml:space="preserve">Geografía de América                                                                                   Curso y División: 2° A° </w:t>
      </w:r>
    </w:p>
    <w:p w14:paraId="43FE59FF" w14:textId="77777777" w:rsidR="00730651" w:rsidRPr="003F3B6B" w:rsidRDefault="00730651" w:rsidP="00B50F22">
      <w:pPr>
        <w:spacing w:line="240" w:lineRule="auto"/>
        <w:rPr>
          <w:rFonts w:asciiTheme="minorBidi" w:eastAsia="Calibri" w:hAnsiTheme="minorBidi"/>
          <w:b/>
          <w:color w:val="5B9BD5"/>
        </w:rPr>
      </w:pPr>
      <w:r w:rsidRPr="003F3B6B">
        <w:rPr>
          <w:rFonts w:asciiTheme="minorBidi" w:eastAsia="Calibri" w:hAnsiTheme="minorBidi"/>
          <w:b/>
          <w:bCs/>
          <w:noProof/>
          <w:color w:val="000000"/>
          <w:u w:val="single"/>
          <w:lang w:eastAsia="es-AR"/>
        </w:rPr>
        <w:t>Tema:</w:t>
      </w:r>
      <w:r w:rsidRPr="003F3B6B">
        <w:rPr>
          <w:rFonts w:asciiTheme="minorBidi" w:eastAsia="Calibri" w:hAnsiTheme="minorBidi"/>
          <w:b/>
          <w:bCs/>
          <w:noProof/>
          <w:color w:val="000000"/>
          <w:lang w:eastAsia="es-AR"/>
        </w:rPr>
        <w:t xml:space="preserve"> </w:t>
      </w:r>
      <w:r w:rsidRPr="003F3B6B">
        <w:rPr>
          <w:rFonts w:asciiTheme="minorBidi" w:eastAsia="Calibri" w:hAnsiTheme="minorBidi"/>
          <w:b/>
          <w:color w:val="5B9BD5"/>
        </w:rPr>
        <w:t>“HIDROGRAFIA DEL CONTINENTE AMERICANO”</w:t>
      </w:r>
    </w:p>
    <w:p w14:paraId="214F9830" w14:textId="150185E2" w:rsidR="00730651" w:rsidRPr="003F3B6B" w:rsidRDefault="00730651" w:rsidP="00B50F22">
      <w:pPr>
        <w:spacing w:after="0" w:line="360" w:lineRule="auto"/>
        <w:jc w:val="both"/>
        <w:rPr>
          <w:rFonts w:asciiTheme="minorBidi" w:eastAsia="Calibri" w:hAnsiTheme="minorBidi"/>
          <w:b/>
          <w:u w:val="single"/>
        </w:rPr>
      </w:pPr>
      <w:r w:rsidRPr="003F3B6B">
        <w:rPr>
          <w:rFonts w:asciiTheme="minorBidi" w:eastAsia="Calibri" w:hAnsiTheme="minorBidi"/>
          <w:b/>
          <w:u w:val="single"/>
        </w:rPr>
        <w:t xml:space="preserve">OBJETIVOS: </w:t>
      </w:r>
    </w:p>
    <w:p w14:paraId="058E1AD2" w14:textId="77777777" w:rsidR="00730651" w:rsidRPr="003F3B6B" w:rsidRDefault="00730651" w:rsidP="00B50F22">
      <w:pPr>
        <w:spacing w:after="0" w:line="360" w:lineRule="auto"/>
        <w:ind w:left="284"/>
        <w:jc w:val="both"/>
        <w:rPr>
          <w:rFonts w:asciiTheme="minorBidi" w:eastAsia="Calibri" w:hAnsiTheme="minorBidi"/>
        </w:rPr>
      </w:pPr>
      <w:r w:rsidRPr="003F3B6B">
        <w:rPr>
          <w:rFonts w:asciiTheme="minorBidi" w:eastAsia="Calibri" w:hAnsiTheme="minorBidi"/>
        </w:rPr>
        <w:t>+ Identificar los principales sistemas hidrográficos del continente.</w:t>
      </w:r>
    </w:p>
    <w:p w14:paraId="427D15E7" w14:textId="0F2EFFAC" w:rsidR="003F3B6B" w:rsidRPr="003F3B6B" w:rsidRDefault="00730651" w:rsidP="00B50F22">
      <w:pPr>
        <w:spacing w:after="0" w:line="360" w:lineRule="auto"/>
        <w:ind w:left="284"/>
        <w:jc w:val="both"/>
        <w:rPr>
          <w:rFonts w:asciiTheme="minorBidi" w:eastAsia="Calibri" w:hAnsiTheme="minorBidi"/>
        </w:rPr>
      </w:pPr>
      <w:r w:rsidRPr="003F3B6B">
        <w:rPr>
          <w:rFonts w:asciiTheme="minorBidi" w:eastAsia="Calibri" w:hAnsiTheme="minorBidi"/>
        </w:rPr>
        <w:t>+ Localizar las principales cuencas hidrográficas en el mapa de América.</w:t>
      </w:r>
    </w:p>
    <w:p w14:paraId="53BE0B45" w14:textId="77777777" w:rsidR="003F3B6B" w:rsidRPr="003F3B6B" w:rsidRDefault="003F3B6B" w:rsidP="003F3B6B">
      <w:pPr>
        <w:rPr>
          <w:rFonts w:asciiTheme="minorBidi" w:hAnsiTheme="minorBidi"/>
          <w:b/>
          <w:u w:val="single"/>
        </w:rPr>
      </w:pPr>
      <w:r w:rsidRPr="003F3B6B">
        <w:rPr>
          <w:rFonts w:asciiTheme="minorBidi" w:hAnsiTheme="minorBidi"/>
          <w:b/>
          <w:u w:val="single"/>
        </w:rPr>
        <w:t>ACTIVIDADES:</w:t>
      </w:r>
    </w:p>
    <w:p w14:paraId="3CC3336D" w14:textId="0F11069C" w:rsidR="003F3B6B" w:rsidRPr="003F3B6B" w:rsidRDefault="003F3B6B" w:rsidP="003F3B6B">
      <w:pPr>
        <w:rPr>
          <w:rFonts w:asciiTheme="minorBidi" w:hAnsiTheme="minorBidi"/>
          <w:bCs/>
        </w:rPr>
      </w:pPr>
      <w:r w:rsidRPr="003F3B6B">
        <w:rPr>
          <w:rFonts w:asciiTheme="minorBidi" w:hAnsiTheme="minorBidi"/>
          <w:bCs/>
        </w:rPr>
        <w:t>1)- Lea de forma crítica y reflexiva la información proporcionada por el profesor y responda:</w:t>
      </w:r>
    </w:p>
    <w:p w14:paraId="2798C2E0" w14:textId="77777777" w:rsidR="003F3B6B" w:rsidRPr="003F3B6B" w:rsidRDefault="003F3B6B" w:rsidP="003F3B6B">
      <w:pPr>
        <w:rPr>
          <w:rFonts w:asciiTheme="minorBidi" w:hAnsiTheme="minorBidi"/>
        </w:rPr>
      </w:pPr>
      <w:r w:rsidRPr="003F3B6B">
        <w:rPr>
          <w:rFonts w:asciiTheme="minorBidi" w:hAnsiTheme="minorBidi"/>
        </w:rPr>
        <w:t>2)- ¿Qué son los ríos?</w:t>
      </w:r>
    </w:p>
    <w:p w14:paraId="2A78E2E5" w14:textId="4A9714F1" w:rsidR="003F3B6B" w:rsidRPr="003F3B6B" w:rsidRDefault="001058FB" w:rsidP="003F3B6B">
      <w:pPr>
        <w:rPr>
          <w:rFonts w:asciiTheme="minorBidi" w:hAnsiTheme="minorBidi"/>
        </w:rPr>
      </w:pPr>
      <w:r>
        <w:rPr>
          <w:rFonts w:asciiTheme="minorBidi" w:hAnsiTheme="minorBidi"/>
        </w:rPr>
        <w:t>a</w:t>
      </w:r>
      <w:r w:rsidR="003F3B6B" w:rsidRPr="003F3B6B">
        <w:rPr>
          <w:rFonts w:asciiTheme="minorBidi" w:hAnsiTheme="minorBidi"/>
        </w:rPr>
        <w:t>)- ¿Por qué el río Amazonas y el Mississippi tienen gran longitud y caudal?</w:t>
      </w:r>
    </w:p>
    <w:p w14:paraId="7AA524A8" w14:textId="47C6F36E" w:rsidR="003F3B6B" w:rsidRPr="003F3B6B" w:rsidRDefault="001058FB" w:rsidP="003F3B6B">
      <w:pPr>
        <w:rPr>
          <w:rFonts w:asciiTheme="minorBidi" w:hAnsiTheme="minorBidi"/>
        </w:rPr>
      </w:pPr>
      <w:r>
        <w:rPr>
          <w:rFonts w:asciiTheme="minorBidi" w:hAnsiTheme="minorBidi"/>
        </w:rPr>
        <w:t>3</w:t>
      </w:r>
      <w:r w:rsidR="003F3B6B" w:rsidRPr="003F3B6B">
        <w:rPr>
          <w:rFonts w:asciiTheme="minorBidi" w:hAnsiTheme="minorBidi"/>
        </w:rPr>
        <w:t>)- ¿Cuál es el principal centro dispersor (divisor) de agua de América?</w:t>
      </w:r>
    </w:p>
    <w:p w14:paraId="2C7C4D73" w14:textId="5946B38F" w:rsidR="003F3B6B" w:rsidRPr="003F3B6B" w:rsidRDefault="001058FB" w:rsidP="003F3B6B">
      <w:pPr>
        <w:rPr>
          <w:rFonts w:asciiTheme="minorBidi" w:hAnsiTheme="minorBidi"/>
        </w:rPr>
      </w:pPr>
      <w:r>
        <w:rPr>
          <w:rFonts w:asciiTheme="minorBidi" w:hAnsiTheme="minorBidi"/>
        </w:rPr>
        <w:t>4</w:t>
      </w:r>
      <w:r w:rsidR="003F3B6B" w:rsidRPr="003F3B6B">
        <w:rPr>
          <w:rFonts w:asciiTheme="minorBidi" w:hAnsiTheme="minorBidi"/>
        </w:rPr>
        <w:t>)- ¿Cómo son los ríos que desaguan en el Atlántico y los desaguan en el Pacifico?</w:t>
      </w:r>
    </w:p>
    <w:p w14:paraId="37B3F78A" w14:textId="63E6B7A8" w:rsidR="003F3B6B" w:rsidRPr="003F3B6B" w:rsidRDefault="001058FB" w:rsidP="003F3B6B">
      <w:pPr>
        <w:rPr>
          <w:rFonts w:asciiTheme="minorBidi" w:hAnsiTheme="minorBidi"/>
        </w:rPr>
      </w:pPr>
      <w:r>
        <w:rPr>
          <w:rFonts w:asciiTheme="minorBidi" w:hAnsiTheme="minorBidi"/>
        </w:rPr>
        <w:t>5</w:t>
      </w:r>
      <w:r w:rsidR="003F3B6B" w:rsidRPr="003F3B6B">
        <w:rPr>
          <w:rFonts w:asciiTheme="minorBidi" w:hAnsiTheme="minorBidi"/>
        </w:rPr>
        <w:t>)- ¿Qué otros centros dispersores de agua hay en el continente?</w:t>
      </w:r>
    </w:p>
    <w:p w14:paraId="0E2C3CE8" w14:textId="6FB7E4EB" w:rsidR="003F3B6B" w:rsidRPr="003F3B6B" w:rsidRDefault="001058FB" w:rsidP="003F3B6B">
      <w:pPr>
        <w:rPr>
          <w:rFonts w:asciiTheme="minorBidi" w:hAnsiTheme="minorBidi"/>
        </w:rPr>
      </w:pPr>
      <w:r>
        <w:rPr>
          <w:rFonts w:asciiTheme="minorBidi" w:hAnsiTheme="minorBidi"/>
        </w:rPr>
        <w:t>6</w:t>
      </w:r>
      <w:r w:rsidR="003F3B6B" w:rsidRPr="003F3B6B">
        <w:rPr>
          <w:rFonts w:asciiTheme="minorBidi" w:hAnsiTheme="minorBidi"/>
        </w:rPr>
        <w:t>)- Nombre los 5 principales ríos de pendiente Atlántica.</w:t>
      </w:r>
    </w:p>
    <w:p w14:paraId="5229469A" w14:textId="35B2CFC3" w:rsidR="003F3B6B" w:rsidRDefault="001058FB" w:rsidP="003F3B6B">
      <w:pPr>
        <w:rPr>
          <w:rFonts w:asciiTheme="minorBidi" w:hAnsiTheme="minorBidi"/>
        </w:rPr>
      </w:pPr>
      <w:r>
        <w:rPr>
          <w:rFonts w:asciiTheme="minorBidi" w:hAnsiTheme="minorBidi"/>
        </w:rPr>
        <w:t>7</w:t>
      </w:r>
      <w:r w:rsidR="003F3B6B" w:rsidRPr="003F3B6B">
        <w:rPr>
          <w:rFonts w:asciiTheme="minorBidi" w:hAnsiTheme="minorBidi"/>
        </w:rPr>
        <w:t>)- ¿Qué características poseen los ríos que descienden de los macizos de Guayania y de Brasilia?</w:t>
      </w:r>
    </w:p>
    <w:p w14:paraId="25C83FA7" w14:textId="5E2BF920" w:rsidR="001058FB" w:rsidRPr="001058FB" w:rsidRDefault="001058FB" w:rsidP="003F3B6B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8)- Busque en internet o en un libro información sobre el acuífero </w:t>
      </w:r>
      <w:r w:rsidRPr="001058FB">
        <w:rPr>
          <w:rFonts w:asciiTheme="minorBidi" w:hAnsiTheme="minorBidi"/>
          <w:b/>
          <w:bCs/>
        </w:rPr>
        <w:t>“Guaraní”</w:t>
      </w:r>
      <w:r>
        <w:rPr>
          <w:rFonts w:asciiTheme="minorBidi" w:hAnsiTheme="minorBidi"/>
        </w:rPr>
        <w:t>.</w:t>
      </w:r>
      <w:r>
        <w:rPr>
          <w:rFonts w:asciiTheme="minorBidi" w:hAnsiTheme="minorBidi"/>
          <w:b/>
          <w:bCs/>
        </w:rPr>
        <w:t xml:space="preserve"> </w:t>
      </w:r>
      <w:r>
        <w:rPr>
          <w:rFonts w:asciiTheme="minorBidi" w:hAnsiTheme="minorBidi"/>
        </w:rPr>
        <w:t>Mencione la fuente consultada.</w:t>
      </w:r>
    </w:p>
    <w:p w14:paraId="11B0066F" w14:textId="01114B03" w:rsidR="00B50F22" w:rsidRPr="00B50F22" w:rsidRDefault="00B50F22" w:rsidP="001058FB">
      <w:pPr>
        <w:rPr>
          <w:rFonts w:asciiTheme="minorBidi" w:hAnsiTheme="minorBidi"/>
        </w:rPr>
      </w:pPr>
      <w:r>
        <w:rPr>
          <w:rFonts w:asciiTheme="minorBidi" w:hAnsiTheme="minorBidi"/>
        </w:rPr>
        <w:t>9)- Busque información en internet sobre las siguientes cuencas hidrográficas</w:t>
      </w:r>
      <w:r w:rsidR="001058FB">
        <w:rPr>
          <w:rFonts w:asciiTheme="minorBidi" w:hAnsiTheme="minorBidi"/>
        </w:rPr>
        <w:t>. Mencione la fuente consultada.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7"/>
        <w:gridCol w:w="7399"/>
      </w:tblGrid>
      <w:tr w:rsidR="00B50F22" w:rsidRPr="00B50F22" w14:paraId="2BFBF6C5" w14:textId="77777777" w:rsidTr="00B50F22">
        <w:tc>
          <w:tcPr>
            <w:tcW w:w="3057" w:type="dxa"/>
          </w:tcPr>
          <w:p w14:paraId="28F385E6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  <w:r w:rsidRPr="00B50F22">
              <w:rPr>
                <w:rFonts w:asciiTheme="minorBidi" w:hAnsiTheme="minorBidi"/>
                <w:b/>
              </w:rPr>
              <w:t>CUENCA HIDROGRAFICA</w:t>
            </w:r>
          </w:p>
        </w:tc>
        <w:tc>
          <w:tcPr>
            <w:tcW w:w="7399" w:type="dxa"/>
          </w:tcPr>
          <w:p w14:paraId="21649D87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  <w:r w:rsidRPr="00B50F22">
              <w:rPr>
                <w:rFonts w:asciiTheme="minorBidi" w:hAnsiTheme="minorBidi"/>
                <w:b/>
              </w:rPr>
              <w:t>CARACTERISTICAS</w:t>
            </w:r>
          </w:p>
        </w:tc>
      </w:tr>
      <w:tr w:rsidR="00B50F22" w:rsidRPr="00B50F22" w14:paraId="4E3BAC24" w14:textId="77777777" w:rsidTr="00B50F22">
        <w:tc>
          <w:tcPr>
            <w:tcW w:w="3057" w:type="dxa"/>
          </w:tcPr>
          <w:p w14:paraId="792012E4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</w:p>
          <w:p w14:paraId="5E819C74" w14:textId="6550E214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  <w:r w:rsidRPr="00B50F22">
              <w:rPr>
                <w:rFonts w:asciiTheme="minorBidi" w:hAnsiTheme="minorBidi"/>
                <w:b/>
              </w:rPr>
              <w:t>CUENCA DEL</w:t>
            </w:r>
            <w:r>
              <w:rPr>
                <w:rFonts w:asciiTheme="minorBidi" w:hAnsiTheme="minorBidi"/>
                <w:b/>
              </w:rPr>
              <w:t xml:space="preserve"> </w:t>
            </w:r>
            <w:r w:rsidRPr="00B50F22">
              <w:rPr>
                <w:rFonts w:asciiTheme="minorBidi" w:hAnsiTheme="minorBidi"/>
                <w:b/>
              </w:rPr>
              <w:t>ORINOCO</w:t>
            </w:r>
          </w:p>
          <w:p w14:paraId="2D5BF013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</w:p>
        </w:tc>
        <w:tc>
          <w:tcPr>
            <w:tcW w:w="7399" w:type="dxa"/>
          </w:tcPr>
          <w:p w14:paraId="3B15CBE4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</w:p>
        </w:tc>
      </w:tr>
      <w:tr w:rsidR="00B50F22" w:rsidRPr="00B50F22" w14:paraId="4A335D6F" w14:textId="77777777" w:rsidTr="00B50F22">
        <w:tc>
          <w:tcPr>
            <w:tcW w:w="3057" w:type="dxa"/>
          </w:tcPr>
          <w:p w14:paraId="6247B166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</w:p>
          <w:p w14:paraId="736D8B77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  <w:r w:rsidRPr="00B50F22">
              <w:rPr>
                <w:rFonts w:asciiTheme="minorBidi" w:hAnsiTheme="minorBidi"/>
                <w:b/>
              </w:rPr>
              <w:t>CUENCA DEL AMAZONAS</w:t>
            </w:r>
          </w:p>
          <w:p w14:paraId="4C8C4645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</w:p>
        </w:tc>
        <w:tc>
          <w:tcPr>
            <w:tcW w:w="7399" w:type="dxa"/>
          </w:tcPr>
          <w:p w14:paraId="3C70B097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</w:p>
        </w:tc>
      </w:tr>
      <w:tr w:rsidR="00B50F22" w:rsidRPr="00B50F22" w14:paraId="79983180" w14:textId="77777777" w:rsidTr="00B50F22">
        <w:tc>
          <w:tcPr>
            <w:tcW w:w="3057" w:type="dxa"/>
          </w:tcPr>
          <w:p w14:paraId="2F94373A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</w:p>
          <w:p w14:paraId="641785FB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  <w:r w:rsidRPr="00B50F22">
              <w:rPr>
                <w:rFonts w:asciiTheme="minorBidi" w:hAnsiTheme="minorBidi"/>
                <w:b/>
              </w:rPr>
              <w:t>CUENCA DEL PLATA</w:t>
            </w:r>
          </w:p>
          <w:p w14:paraId="757BED2F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</w:p>
        </w:tc>
        <w:tc>
          <w:tcPr>
            <w:tcW w:w="7399" w:type="dxa"/>
          </w:tcPr>
          <w:p w14:paraId="2E471FB5" w14:textId="77777777" w:rsidR="00B50F22" w:rsidRPr="00B50F22" w:rsidRDefault="00B50F22" w:rsidP="00B50F22">
            <w:pPr>
              <w:spacing w:after="160" w:line="259" w:lineRule="auto"/>
              <w:jc w:val="center"/>
              <w:rPr>
                <w:rFonts w:asciiTheme="minorBidi" w:hAnsiTheme="minorBidi"/>
                <w:b/>
              </w:rPr>
            </w:pPr>
          </w:p>
        </w:tc>
      </w:tr>
    </w:tbl>
    <w:p w14:paraId="20E5CE45" w14:textId="04BD1B86" w:rsidR="003F3B6B" w:rsidRPr="003F3B6B" w:rsidRDefault="00B50F22" w:rsidP="00B50F22">
      <w:pPr>
        <w:rPr>
          <w:rFonts w:asciiTheme="minorBidi" w:hAnsiTheme="minorBidi"/>
        </w:rPr>
      </w:pPr>
      <w:r w:rsidRPr="00B50F22">
        <w:rPr>
          <w:rFonts w:asciiTheme="minorBidi" w:hAnsiTheme="minorBidi"/>
          <w:b/>
        </w:rPr>
        <w:lastRenderedPageBreak/>
        <w:t xml:space="preserve">10)- </w:t>
      </w:r>
      <w:r w:rsidRPr="00B50F22">
        <w:rPr>
          <w:rFonts w:asciiTheme="minorBidi" w:hAnsiTheme="minorBidi"/>
          <w:b/>
          <w:u w:val="single"/>
        </w:rPr>
        <w:t xml:space="preserve">En un mapa político del continente americano localice las cuencas del Mississippi, del Amazonas y la cuenca del Plata. </w:t>
      </w:r>
      <w:r>
        <w:rPr>
          <w:rFonts w:asciiTheme="minorBidi" w:hAnsiTheme="minorBidi"/>
          <w:b/>
          <w:u w:val="single"/>
        </w:rPr>
        <w:t>Nombre</w:t>
      </w:r>
      <w:r w:rsidRPr="00B50F22">
        <w:rPr>
          <w:rFonts w:asciiTheme="minorBidi" w:hAnsiTheme="minorBidi"/>
          <w:b/>
          <w:u w:val="single"/>
        </w:rPr>
        <w:t xml:space="preserve"> todos los océanos y realice la referencia</w:t>
      </w:r>
    </w:p>
    <w:p w14:paraId="5110EDB8" w14:textId="0A55F8BB" w:rsidR="00785207" w:rsidRDefault="003F3B6B">
      <w:r w:rsidRPr="00055468">
        <w:rPr>
          <w:rFonts w:ascii="Calibri" w:eastAsia="Calibri" w:hAnsi="Calibri" w:cs="Times New Roman"/>
          <w:b/>
          <w:noProof/>
          <w:u w:val="single"/>
          <w:lang w:eastAsia="es-AR"/>
        </w:rPr>
        <w:drawing>
          <wp:inline distT="0" distB="0" distL="0" distR="0" wp14:anchorId="1F33C26D" wp14:editId="48C469F8">
            <wp:extent cx="6645152" cy="7946923"/>
            <wp:effectExtent l="76200" t="76200" r="137160" b="130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t="7769" b="7244"/>
                    <a:stretch/>
                  </pic:blipFill>
                  <pic:spPr bwMode="auto">
                    <a:xfrm>
                      <a:off x="0" y="0"/>
                      <a:ext cx="6653855" cy="795733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5207" w:rsidSect="003F3B6B">
      <w:headerReference w:type="default" r:id="rId7"/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6CD5A" w14:textId="77777777" w:rsidR="00BB2ED8" w:rsidRDefault="00BB2ED8" w:rsidP="00730651">
      <w:pPr>
        <w:spacing w:after="0" w:line="240" w:lineRule="auto"/>
      </w:pPr>
      <w:r>
        <w:separator/>
      </w:r>
    </w:p>
  </w:endnote>
  <w:endnote w:type="continuationSeparator" w:id="0">
    <w:p w14:paraId="272AF668" w14:textId="77777777" w:rsidR="00BB2ED8" w:rsidRDefault="00BB2ED8" w:rsidP="00730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3FEBF" w14:textId="77777777" w:rsidR="00BB2ED8" w:rsidRDefault="00BB2ED8" w:rsidP="00730651">
      <w:pPr>
        <w:spacing w:after="0" w:line="240" w:lineRule="auto"/>
      </w:pPr>
      <w:r>
        <w:separator/>
      </w:r>
    </w:p>
  </w:footnote>
  <w:footnote w:type="continuationSeparator" w:id="0">
    <w:p w14:paraId="7E1C20C5" w14:textId="77777777" w:rsidR="00BB2ED8" w:rsidRDefault="00BB2ED8" w:rsidP="00730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13"/>
      <w:gridCol w:w="1353"/>
    </w:tblGrid>
    <w:tr w:rsidR="00730651" w:rsidRPr="00CA45C5" w14:paraId="5BA65964" w14:textId="77777777" w:rsidTr="00CE3E79">
      <w:trPr>
        <w:trHeight w:val="288"/>
      </w:trPr>
      <w:tc>
        <w:tcPr>
          <w:tcW w:w="7614" w:type="dxa"/>
        </w:tcPr>
        <w:p w14:paraId="2A9ADF87" w14:textId="77777777" w:rsidR="00730651" w:rsidRPr="00CA45C5" w:rsidRDefault="00730651" w:rsidP="00730651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  <w:i/>
              <w:sz w:val="24"/>
              <w:szCs w:val="24"/>
            </w:rPr>
          </w:pPr>
          <w:r w:rsidRPr="00CA45C5">
            <w:rPr>
              <w:rFonts w:ascii="Calibri" w:eastAsia="Calibri" w:hAnsi="Calibri" w:cs="Times New Roman"/>
              <w:b/>
              <w:i/>
              <w:sz w:val="24"/>
              <w:szCs w:val="24"/>
            </w:rPr>
            <w:t>“Sembradores de esperanza, artesanos de fraternidad”</w:t>
          </w:r>
        </w:p>
        <w:p w14:paraId="127E0CDF" w14:textId="77777777" w:rsidR="00730651" w:rsidRPr="00CA45C5" w:rsidRDefault="00730651" w:rsidP="00730651">
          <w:pPr>
            <w:spacing w:after="0" w:line="240" w:lineRule="auto"/>
            <w:jc w:val="center"/>
            <w:rPr>
              <w:rFonts w:ascii="Cambria" w:eastAsia="Times New Roman" w:hAnsi="Cambria" w:cs="Times New Roman"/>
              <w:b/>
              <w:i/>
              <w:sz w:val="24"/>
              <w:szCs w:val="24"/>
              <w:lang w:val="es-ES" w:eastAsia="es-ES"/>
            </w:rPr>
          </w:pPr>
        </w:p>
      </w:tc>
      <w:tc>
        <w:tcPr>
          <w:tcW w:w="1121" w:type="dxa"/>
        </w:tcPr>
        <w:p w14:paraId="08C07DCA" w14:textId="77777777" w:rsidR="00730651" w:rsidRPr="00CA45C5" w:rsidRDefault="00730651" w:rsidP="00730651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mbria" w:eastAsia="Times New Roman" w:hAnsi="Cambria" w:cs="Times New Roman"/>
              <w:b/>
              <w:bCs/>
              <w:color w:val="4F81BD"/>
              <w:sz w:val="36"/>
              <w:szCs w:val="36"/>
              <w:lang w:val="es-ES" w:eastAsia="es-ES"/>
            </w:rPr>
          </w:pPr>
          <w:r w:rsidRPr="00CA45C5">
            <w:rPr>
              <w:rFonts w:ascii="Cambria" w:eastAsia="Times New Roman" w:hAnsi="Cambria" w:cs="Times New Roman"/>
              <w:b/>
              <w:bCs/>
              <w:noProof/>
              <w:color w:val="4F81BD"/>
              <w:sz w:val="36"/>
              <w:szCs w:val="36"/>
              <w:lang w:val="es-ES" w:eastAsia="es-ES"/>
            </w:rPr>
            <w:drawing>
              <wp:inline distT="0" distB="0" distL="0" distR="0" wp14:anchorId="17C03536" wp14:editId="43C610F7">
                <wp:extent cx="565150" cy="751840"/>
                <wp:effectExtent l="0" t="0" r="635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5150" cy="751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8DA78E2" w14:textId="77777777" w:rsidR="00730651" w:rsidRDefault="0073065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651"/>
    <w:rsid w:val="001058FB"/>
    <w:rsid w:val="003F3B6B"/>
    <w:rsid w:val="00730651"/>
    <w:rsid w:val="00785207"/>
    <w:rsid w:val="007D1E44"/>
    <w:rsid w:val="00931A10"/>
    <w:rsid w:val="00B50F22"/>
    <w:rsid w:val="00BB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79236"/>
  <w15:chartTrackingRefBased/>
  <w15:docId w15:val="{32FDE0CE-5AB0-43BC-9BE0-40452DF0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6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6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651"/>
  </w:style>
  <w:style w:type="paragraph" w:styleId="Piedepgina">
    <w:name w:val="footer"/>
    <w:basedOn w:val="Normal"/>
    <w:link w:val="PiedepginaCar"/>
    <w:uiPriority w:val="99"/>
    <w:unhideWhenUsed/>
    <w:rsid w:val="007306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651"/>
  </w:style>
  <w:style w:type="table" w:styleId="Tablaconcuadrcula">
    <w:name w:val="Table Grid"/>
    <w:basedOn w:val="Tablanormal"/>
    <w:uiPriority w:val="39"/>
    <w:rsid w:val="00B50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2025-09-29T03:03:00Z</dcterms:created>
  <dcterms:modified xsi:type="dcterms:W3CDTF">2025-09-29T03:50:00Z</dcterms:modified>
</cp:coreProperties>
</file>