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C745A" w14:textId="697CD847" w:rsidR="00D227DD" w:rsidRDefault="00AF49B9" w:rsidP="00C43150">
      <w:pPr>
        <w:ind w:left="720" w:hanging="360"/>
        <w:jc w:val="both"/>
      </w:pPr>
      <w:r>
        <w:rPr>
          <w:noProof/>
        </w:rPr>
        <w:drawing>
          <wp:anchor distT="0" distB="0" distL="114300" distR="114300" simplePos="0" relativeHeight="251659264" behindDoc="0" locked="0" layoutInCell="1" allowOverlap="1" wp14:anchorId="75821540" wp14:editId="6B6C45BB">
            <wp:simplePos x="0" y="0"/>
            <wp:positionH relativeFrom="column">
              <wp:posOffset>-520700</wp:posOffset>
            </wp:positionH>
            <wp:positionV relativeFrom="paragraph">
              <wp:posOffset>307340</wp:posOffset>
            </wp:positionV>
            <wp:extent cx="6509385" cy="9207500"/>
            <wp:effectExtent l="0" t="0" r="5715" b="0"/>
            <wp:wrapTopAndBottom/>
            <wp:docPr id="17943094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309488" name="Imagen 1794309488"/>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09385" cy="9207500"/>
                    </a:xfrm>
                    <a:prstGeom prst="rect">
                      <a:avLst/>
                    </a:prstGeom>
                  </pic:spPr>
                </pic:pic>
              </a:graphicData>
            </a:graphic>
            <wp14:sizeRelH relativeFrom="margin">
              <wp14:pctWidth>0</wp14:pctWidth>
            </wp14:sizeRelH>
            <wp14:sizeRelV relativeFrom="margin">
              <wp14:pctHeight>0</wp14:pctHeight>
            </wp14:sizeRelV>
          </wp:anchor>
        </w:drawing>
      </w:r>
    </w:p>
    <w:p w14:paraId="185D1F2D" w14:textId="77777777" w:rsidR="00142D30" w:rsidRDefault="00142D30" w:rsidP="00142D30">
      <w:pPr>
        <w:pStyle w:val="Prrafodelista"/>
        <w:jc w:val="both"/>
        <w:rPr>
          <w:rFonts w:ascii="Arial" w:hAnsi="Arial" w:cs="Arial"/>
          <w:b/>
          <w:sz w:val="28"/>
          <w:szCs w:val="28"/>
        </w:rPr>
      </w:pPr>
    </w:p>
    <w:p w14:paraId="57DA3F1D" w14:textId="77777777" w:rsidR="00142D30" w:rsidRDefault="00142D30" w:rsidP="00142D30">
      <w:pPr>
        <w:pStyle w:val="Prrafodelista"/>
        <w:jc w:val="both"/>
        <w:rPr>
          <w:rFonts w:ascii="Arial" w:hAnsi="Arial" w:cs="Arial"/>
          <w:b/>
          <w:sz w:val="28"/>
          <w:szCs w:val="28"/>
        </w:rPr>
      </w:pPr>
    </w:p>
    <w:p w14:paraId="1BC6FCFA" w14:textId="77777777" w:rsidR="00142D30" w:rsidRDefault="00142D30" w:rsidP="00142D30">
      <w:pPr>
        <w:pStyle w:val="Prrafodelista"/>
        <w:jc w:val="both"/>
        <w:rPr>
          <w:rFonts w:ascii="Arial" w:hAnsi="Arial" w:cs="Arial"/>
          <w:b/>
          <w:sz w:val="28"/>
          <w:szCs w:val="28"/>
        </w:rPr>
      </w:pPr>
    </w:p>
    <w:p w14:paraId="2D282D01" w14:textId="77777777" w:rsidR="00142D30" w:rsidRDefault="00142D30" w:rsidP="00142D30">
      <w:pPr>
        <w:pStyle w:val="Prrafodelista"/>
        <w:jc w:val="both"/>
        <w:rPr>
          <w:rFonts w:ascii="Arial" w:hAnsi="Arial" w:cs="Arial"/>
          <w:b/>
          <w:sz w:val="28"/>
          <w:szCs w:val="28"/>
        </w:rPr>
      </w:pPr>
    </w:p>
    <w:p w14:paraId="08EBE71B" w14:textId="77777777" w:rsidR="00142D30" w:rsidRDefault="00142D30" w:rsidP="00142D30">
      <w:pPr>
        <w:pStyle w:val="Prrafodelista"/>
        <w:jc w:val="both"/>
        <w:rPr>
          <w:rFonts w:ascii="Arial" w:hAnsi="Arial" w:cs="Arial"/>
          <w:b/>
          <w:sz w:val="28"/>
          <w:szCs w:val="28"/>
        </w:rPr>
      </w:pPr>
    </w:p>
    <w:p w14:paraId="7CE55293" w14:textId="381BAA32" w:rsidR="008803A8" w:rsidRPr="00AB6F83" w:rsidRDefault="00C43150" w:rsidP="00C43150">
      <w:pPr>
        <w:pStyle w:val="Prrafodelista"/>
        <w:numPr>
          <w:ilvl w:val="0"/>
          <w:numId w:val="4"/>
        </w:numPr>
        <w:jc w:val="both"/>
        <w:rPr>
          <w:rFonts w:ascii="Arial" w:hAnsi="Arial" w:cs="Arial"/>
          <w:b/>
          <w:sz w:val="28"/>
          <w:szCs w:val="28"/>
        </w:rPr>
      </w:pPr>
      <w:r w:rsidRPr="00AB6F83">
        <w:rPr>
          <w:rFonts w:ascii="Arial" w:hAnsi="Arial" w:cs="Arial"/>
          <w:b/>
          <w:sz w:val="28"/>
          <w:szCs w:val="28"/>
        </w:rPr>
        <w:t xml:space="preserve">Introducción: </w:t>
      </w:r>
    </w:p>
    <w:p w14:paraId="049DD19C" w14:textId="77777777" w:rsidR="00C43150" w:rsidRDefault="00C43150" w:rsidP="00C43150">
      <w:pPr>
        <w:pStyle w:val="Prrafodelista"/>
        <w:jc w:val="both"/>
        <w:rPr>
          <w:rFonts w:ascii="Arial" w:hAnsi="Arial" w:cs="Arial"/>
          <w:sz w:val="28"/>
          <w:szCs w:val="28"/>
        </w:rPr>
      </w:pPr>
    </w:p>
    <w:p w14:paraId="357EF90E" w14:textId="77777777" w:rsidR="00C43150" w:rsidRDefault="00C43150" w:rsidP="00C43150">
      <w:pPr>
        <w:pStyle w:val="Prrafodelista"/>
        <w:jc w:val="both"/>
        <w:rPr>
          <w:rFonts w:ascii="Arial" w:hAnsi="Arial" w:cs="Arial"/>
          <w:sz w:val="24"/>
          <w:szCs w:val="24"/>
        </w:rPr>
      </w:pPr>
      <w:r w:rsidRPr="00C43150">
        <w:rPr>
          <w:rFonts w:ascii="Arial" w:hAnsi="Arial" w:cs="Arial"/>
          <w:sz w:val="24"/>
          <w:szCs w:val="24"/>
        </w:rPr>
        <w:t>La pa</w:t>
      </w:r>
      <w:r>
        <w:rPr>
          <w:rFonts w:ascii="Arial" w:hAnsi="Arial" w:cs="Arial"/>
          <w:sz w:val="24"/>
          <w:szCs w:val="24"/>
        </w:rPr>
        <w:t>santía se llevó a cabo en Clínica Alemana</w:t>
      </w:r>
      <w:r w:rsidRPr="00C43150">
        <w:rPr>
          <w:rFonts w:ascii="Arial" w:hAnsi="Arial" w:cs="Arial"/>
          <w:sz w:val="24"/>
          <w:szCs w:val="24"/>
        </w:rPr>
        <w:t>, un espacio dedicado al análisis clínico de muestras biológicas. El objetivo principal fue adquirir experiencia práctica en el ámbito de la bioquímica clínica, desarrollando habilidades en la manipulación de muestras, uso de equipamiento especializado y contacto con pacientes.</w:t>
      </w:r>
    </w:p>
    <w:p w14:paraId="63256E71" w14:textId="77777777" w:rsidR="00C43150" w:rsidRDefault="00C43150" w:rsidP="00C43150">
      <w:pPr>
        <w:pStyle w:val="Prrafodelista"/>
        <w:jc w:val="both"/>
        <w:rPr>
          <w:rFonts w:ascii="Arial" w:hAnsi="Arial" w:cs="Arial"/>
          <w:sz w:val="24"/>
          <w:szCs w:val="24"/>
        </w:rPr>
      </w:pPr>
    </w:p>
    <w:p w14:paraId="2E0AD585" w14:textId="77777777" w:rsidR="00C43150" w:rsidRDefault="00C43150" w:rsidP="00C43150">
      <w:pPr>
        <w:pStyle w:val="Prrafodelista"/>
        <w:jc w:val="both"/>
        <w:rPr>
          <w:rFonts w:ascii="Arial" w:hAnsi="Arial" w:cs="Arial"/>
          <w:sz w:val="24"/>
          <w:szCs w:val="24"/>
        </w:rPr>
      </w:pPr>
      <w:r w:rsidRPr="00C43150">
        <w:rPr>
          <w:rFonts w:ascii="Arial" w:hAnsi="Arial" w:cs="Arial"/>
          <w:sz w:val="24"/>
          <w:szCs w:val="24"/>
        </w:rPr>
        <w:t>Mi principal objetivo fue conocer de cerca cómo funciona un laboratorio clínico y aprender el proceso que sigue una muestra desde que llega hasta que se obtiene el resultado. También buscaba adquirir experiencia práctica en el uso de equipam</w:t>
      </w:r>
      <w:r>
        <w:rPr>
          <w:rFonts w:ascii="Arial" w:hAnsi="Arial" w:cs="Arial"/>
          <w:sz w:val="24"/>
          <w:szCs w:val="24"/>
        </w:rPr>
        <w:t>iento específico como centrífugas</w:t>
      </w:r>
      <w:r w:rsidRPr="00C43150">
        <w:rPr>
          <w:rFonts w:ascii="Arial" w:hAnsi="Arial" w:cs="Arial"/>
          <w:sz w:val="24"/>
          <w:szCs w:val="24"/>
        </w:rPr>
        <w:t>, analizadores automáticos y pruebas rápidas, además de desarrollar habilidades en la manipulación de muestras biológicas y en el trato con pacientes. Otro de mis objetivos era confirmar mi interés por la bioquímica como posible carrera universitaria.</w:t>
      </w:r>
    </w:p>
    <w:p w14:paraId="70AE1B71" w14:textId="77777777" w:rsidR="00C43150" w:rsidRDefault="00C43150" w:rsidP="00C43150">
      <w:pPr>
        <w:pStyle w:val="Prrafodelista"/>
        <w:jc w:val="both"/>
        <w:rPr>
          <w:rFonts w:ascii="Arial" w:hAnsi="Arial" w:cs="Arial"/>
          <w:sz w:val="24"/>
          <w:szCs w:val="24"/>
        </w:rPr>
      </w:pPr>
    </w:p>
    <w:p w14:paraId="625FACDE" w14:textId="77777777" w:rsidR="00C43150" w:rsidRDefault="00C43150" w:rsidP="00C43150">
      <w:pPr>
        <w:pStyle w:val="Prrafodelista"/>
        <w:jc w:val="both"/>
        <w:rPr>
          <w:rFonts w:ascii="Arial" w:hAnsi="Arial" w:cs="Arial"/>
          <w:sz w:val="24"/>
          <w:szCs w:val="24"/>
        </w:rPr>
      </w:pPr>
      <w:r w:rsidRPr="00C43150">
        <w:rPr>
          <w:rFonts w:ascii="Arial" w:hAnsi="Arial" w:cs="Arial"/>
          <w:sz w:val="24"/>
          <w:szCs w:val="24"/>
        </w:rPr>
        <w:t>Antes de comenzar la pasantía, imaginaba que iba a observar de cerca el trabajo de las bioquímicas, participar en tareas simples del laboratorio y aprender a manejar algunos equipos básicos. También esperaba poder aplicar conocimientos de biología y química que ya había visto en la escuela, pero sobre todo quería experimentar la rutina de trabajo real en un laboratorio clínico, entendiendo cómo se organizan las tareas y cómo se obtiene información útil para el diagnóstico de los pacientes.</w:t>
      </w:r>
    </w:p>
    <w:p w14:paraId="0B77B35E" w14:textId="77777777" w:rsidR="00C43150" w:rsidRDefault="00C43150" w:rsidP="00C43150">
      <w:pPr>
        <w:pStyle w:val="Prrafodelista"/>
        <w:jc w:val="both"/>
        <w:rPr>
          <w:rFonts w:ascii="Arial" w:hAnsi="Arial" w:cs="Arial"/>
          <w:sz w:val="24"/>
          <w:szCs w:val="24"/>
        </w:rPr>
      </w:pPr>
    </w:p>
    <w:p w14:paraId="0A28D426" w14:textId="77777777" w:rsidR="00C43150" w:rsidRPr="00AB6F83" w:rsidRDefault="00C43150" w:rsidP="00C43150">
      <w:pPr>
        <w:pStyle w:val="Prrafodelista"/>
        <w:numPr>
          <w:ilvl w:val="0"/>
          <w:numId w:val="4"/>
        </w:numPr>
        <w:jc w:val="both"/>
        <w:rPr>
          <w:rFonts w:ascii="Arial" w:hAnsi="Arial" w:cs="Arial"/>
          <w:b/>
          <w:sz w:val="24"/>
          <w:szCs w:val="24"/>
        </w:rPr>
      </w:pPr>
      <w:r w:rsidRPr="00AB6F83">
        <w:rPr>
          <w:rFonts w:ascii="Arial" w:hAnsi="Arial" w:cs="Arial"/>
          <w:b/>
          <w:sz w:val="28"/>
          <w:szCs w:val="28"/>
        </w:rPr>
        <w:t>Actividades realizadas:</w:t>
      </w:r>
    </w:p>
    <w:p w14:paraId="5B5F75B8" w14:textId="77777777" w:rsidR="00C43150" w:rsidRDefault="00C43150" w:rsidP="00C43150">
      <w:pPr>
        <w:pStyle w:val="Prrafodelista"/>
        <w:jc w:val="both"/>
        <w:rPr>
          <w:rFonts w:ascii="Arial" w:hAnsi="Arial" w:cs="Arial"/>
          <w:sz w:val="28"/>
          <w:szCs w:val="28"/>
        </w:rPr>
      </w:pPr>
    </w:p>
    <w:p w14:paraId="7833EB5B" w14:textId="77777777" w:rsidR="00C43150" w:rsidRPr="00C43150" w:rsidRDefault="00C43150" w:rsidP="00C43150">
      <w:pPr>
        <w:pStyle w:val="Prrafodelista"/>
        <w:jc w:val="both"/>
        <w:rPr>
          <w:rFonts w:ascii="Arial" w:hAnsi="Arial" w:cs="Arial"/>
          <w:sz w:val="24"/>
          <w:szCs w:val="24"/>
        </w:rPr>
      </w:pPr>
      <w:r w:rsidRPr="00C43150">
        <w:rPr>
          <w:rFonts w:ascii="Arial" w:hAnsi="Arial" w:cs="Arial"/>
          <w:sz w:val="24"/>
          <w:szCs w:val="24"/>
        </w:rPr>
        <w:t>Durante la pasantía participé en diversas actividades prácticas, entre ellas:</w:t>
      </w:r>
    </w:p>
    <w:p w14:paraId="7AD90840" w14:textId="77777777" w:rsidR="00C43150" w:rsidRPr="00C43150" w:rsidRDefault="00C43150" w:rsidP="00C43150">
      <w:pPr>
        <w:pStyle w:val="Prrafodelista"/>
        <w:jc w:val="both"/>
        <w:rPr>
          <w:rFonts w:ascii="Arial" w:hAnsi="Arial" w:cs="Arial"/>
          <w:sz w:val="24"/>
          <w:szCs w:val="24"/>
        </w:rPr>
      </w:pPr>
    </w:p>
    <w:p w14:paraId="731E8BBD" w14:textId="77777777" w:rsidR="00AB6F83" w:rsidRPr="007A2F51" w:rsidRDefault="00C43150" w:rsidP="007A2F51">
      <w:pPr>
        <w:pStyle w:val="Prrafodelista"/>
        <w:numPr>
          <w:ilvl w:val="0"/>
          <w:numId w:val="12"/>
        </w:numPr>
        <w:jc w:val="both"/>
        <w:rPr>
          <w:rFonts w:ascii="Arial" w:hAnsi="Arial" w:cs="Arial"/>
          <w:sz w:val="24"/>
          <w:szCs w:val="24"/>
        </w:rPr>
      </w:pPr>
      <w:r w:rsidRPr="007A2F51">
        <w:rPr>
          <w:rFonts w:ascii="Arial" w:hAnsi="Arial" w:cs="Arial"/>
          <w:sz w:val="24"/>
          <w:szCs w:val="24"/>
        </w:rPr>
        <w:t>Colocar líquidos anticoagulantes en los tubos de recolección de sangre.</w:t>
      </w:r>
    </w:p>
    <w:p w14:paraId="75E3C1AD" w14:textId="77777777" w:rsidR="00AB6F83" w:rsidRPr="00AB6F83" w:rsidRDefault="00AB6F83" w:rsidP="00AB6F83">
      <w:pPr>
        <w:pStyle w:val="Prrafodelista"/>
        <w:ind w:left="2160"/>
        <w:jc w:val="both"/>
        <w:rPr>
          <w:rFonts w:ascii="Arial" w:hAnsi="Arial" w:cs="Arial"/>
          <w:sz w:val="24"/>
          <w:szCs w:val="24"/>
        </w:rPr>
      </w:pPr>
    </w:p>
    <w:p w14:paraId="3D89F8F7" w14:textId="77777777" w:rsidR="00C43150" w:rsidRPr="007A2F51" w:rsidRDefault="00C43150" w:rsidP="007A2F51">
      <w:pPr>
        <w:pStyle w:val="Prrafodelista"/>
        <w:numPr>
          <w:ilvl w:val="0"/>
          <w:numId w:val="12"/>
        </w:numPr>
        <w:jc w:val="both"/>
        <w:rPr>
          <w:rFonts w:ascii="Arial" w:hAnsi="Arial" w:cs="Arial"/>
          <w:sz w:val="24"/>
          <w:szCs w:val="24"/>
        </w:rPr>
      </w:pPr>
      <w:r w:rsidRPr="007A2F51">
        <w:rPr>
          <w:rFonts w:ascii="Arial" w:hAnsi="Arial" w:cs="Arial"/>
          <w:sz w:val="24"/>
          <w:szCs w:val="24"/>
        </w:rPr>
        <w:t>Recibir pacientes y registr</w:t>
      </w:r>
      <w:r w:rsidR="00AB6F83" w:rsidRPr="007A2F51">
        <w:rPr>
          <w:rFonts w:ascii="Arial" w:hAnsi="Arial" w:cs="Arial"/>
          <w:sz w:val="24"/>
          <w:szCs w:val="24"/>
        </w:rPr>
        <w:t>arlos en el sistema informático (SGT).</w:t>
      </w:r>
    </w:p>
    <w:p w14:paraId="712103F4" w14:textId="77777777" w:rsidR="00AB6F83" w:rsidRPr="00C43150" w:rsidRDefault="00AB6F83" w:rsidP="00AB6F83">
      <w:pPr>
        <w:pStyle w:val="Prrafodelista"/>
        <w:ind w:left="2160"/>
        <w:jc w:val="both"/>
        <w:rPr>
          <w:rFonts w:ascii="Arial" w:hAnsi="Arial" w:cs="Arial"/>
          <w:sz w:val="24"/>
          <w:szCs w:val="24"/>
        </w:rPr>
      </w:pPr>
    </w:p>
    <w:p w14:paraId="1AA19AE2" w14:textId="77777777" w:rsidR="00AB6F83" w:rsidRPr="00724F38" w:rsidRDefault="00C43150" w:rsidP="00970F98">
      <w:pPr>
        <w:pStyle w:val="Prrafodelista"/>
        <w:numPr>
          <w:ilvl w:val="0"/>
          <w:numId w:val="12"/>
        </w:numPr>
        <w:jc w:val="both"/>
        <w:rPr>
          <w:rFonts w:ascii="Arial" w:hAnsi="Arial" w:cs="Arial"/>
          <w:sz w:val="24"/>
          <w:szCs w:val="24"/>
        </w:rPr>
      </w:pPr>
      <w:r w:rsidRPr="00724F38">
        <w:rPr>
          <w:rFonts w:ascii="Arial" w:hAnsi="Arial" w:cs="Arial"/>
          <w:sz w:val="24"/>
          <w:szCs w:val="24"/>
        </w:rPr>
        <w:t>Manipular muestras de orina y realizar pruebas de detección de drogas.</w:t>
      </w:r>
    </w:p>
    <w:p w14:paraId="44BF9184" w14:textId="77777777" w:rsidR="00AB6F83" w:rsidRPr="00AB6F83" w:rsidRDefault="00AB6F83" w:rsidP="00AB6F83">
      <w:pPr>
        <w:pStyle w:val="Prrafodelista"/>
        <w:ind w:left="2160"/>
        <w:jc w:val="both"/>
        <w:rPr>
          <w:rFonts w:ascii="Arial" w:hAnsi="Arial" w:cs="Arial"/>
          <w:sz w:val="24"/>
          <w:szCs w:val="24"/>
        </w:rPr>
      </w:pPr>
    </w:p>
    <w:p w14:paraId="043E3E63" w14:textId="77777777" w:rsidR="00C43150" w:rsidRPr="007A2F51" w:rsidRDefault="00C43150" w:rsidP="007A2F51">
      <w:pPr>
        <w:pStyle w:val="Prrafodelista"/>
        <w:numPr>
          <w:ilvl w:val="0"/>
          <w:numId w:val="12"/>
        </w:numPr>
        <w:jc w:val="both"/>
        <w:rPr>
          <w:rFonts w:ascii="Arial" w:hAnsi="Arial" w:cs="Arial"/>
          <w:sz w:val="24"/>
          <w:szCs w:val="24"/>
        </w:rPr>
      </w:pPr>
      <w:r w:rsidRPr="007A2F51">
        <w:rPr>
          <w:rFonts w:ascii="Arial" w:hAnsi="Arial" w:cs="Arial"/>
          <w:sz w:val="24"/>
          <w:szCs w:val="24"/>
        </w:rPr>
        <w:t>Procesar hemogramas en el analizador automático y verificar la correcta carga de los resultados.</w:t>
      </w:r>
    </w:p>
    <w:p w14:paraId="62EC0FBD" w14:textId="77777777" w:rsidR="00AB6F83" w:rsidRPr="00C43150" w:rsidRDefault="00AB6F83" w:rsidP="00AB6F83">
      <w:pPr>
        <w:pStyle w:val="Prrafodelista"/>
        <w:ind w:left="2160"/>
        <w:jc w:val="both"/>
        <w:rPr>
          <w:rFonts w:ascii="Arial" w:hAnsi="Arial" w:cs="Arial"/>
          <w:sz w:val="24"/>
          <w:szCs w:val="24"/>
        </w:rPr>
      </w:pPr>
    </w:p>
    <w:p w14:paraId="1524B335" w14:textId="77777777" w:rsidR="00AB6F83" w:rsidRPr="007A2F51" w:rsidRDefault="00AB6F83" w:rsidP="00C834A3">
      <w:pPr>
        <w:pStyle w:val="Prrafodelista"/>
        <w:numPr>
          <w:ilvl w:val="0"/>
          <w:numId w:val="12"/>
        </w:numPr>
        <w:jc w:val="both"/>
        <w:rPr>
          <w:rFonts w:ascii="Arial" w:hAnsi="Arial" w:cs="Arial"/>
          <w:sz w:val="24"/>
          <w:szCs w:val="24"/>
        </w:rPr>
      </w:pPr>
      <w:r w:rsidRPr="007A2F51">
        <w:rPr>
          <w:rFonts w:ascii="Arial" w:hAnsi="Arial" w:cs="Arial"/>
          <w:sz w:val="24"/>
          <w:szCs w:val="24"/>
        </w:rPr>
        <w:t>Determinar grupos sanguíneos.</w:t>
      </w:r>
    </w:p>
    <w:p w14:paraId="3BFBC129" w14:textId="77777777" w:rsidR="00AB6F83" w:rsidRPr="00C43150" w:rsidRDefault="00AB6F83" w:rsidP="00AB6F83">
      <w:pPr>
        <w:pStyle w:val="Prrafodelista"/>
        <w:ind w:left="2160"/>
        <w:jc w:val="both"/>
        <w:rPr>
          <w:rFonts w:ascii="Arial" w:hAnsi="Arial" w:cs="Arial"/>
          <w:sz w:val="24"/>
          <w:szCs w:val="24"/>
        </w:rPr>
      </w:pPr>
    </w:p>
    <w:p w14:paraId="442E119E" w14:textId="77777777" w:rsidR="00C43150" w:rsidRPr="007A2F51" w:rsidRDefault="00C43150" w:rsidP="007A2F51">
      <w:pPr>
        <w:pStyle w:val="Prrafodelista"/>
        <w:numPr>
          <w:ilvl w:val="0"/>
          <w:numId w:val="12"/>
        </w:numPr>
        <w:jc w:val="both"/>
        <w:rPr>
          <w:rFonts w:ascii="Arial" w:hAnsi="Arial" w:cs="Arial"/>
          <w:sz w:val="24"/>
          <w:szCs w:val="24"/>
        </w:rPr>
      </w:pPr>
      <w:r w:rsidRPr="007A2F51">
        <w:rPr>
          <w:rFonts w:ascii="Arial" w:hAnsi="Arial" w:cs="Arial"/>
          <w:sz w:val="24"/>
          <w:szCs w:val="24"/>
        </w:rPr>
        <w:t>Realizar pruebas rápidas de embarazo, sífilis y VIH.</w:t>
      </w:r>
    </w:p>
    <w:p w14:paraId="3666BE6E" w14:textId="77777777" w:rsidR="00AB6F83" w:rsidRPr="00C43150" w:rsidRDefault="00AB6F83" w:rsidP="00AB6F83">
      <w:pPr>
        <w:pStyle w:val="Prrafodelista"/>
        <w:ind w:left="2160"/>
        <w:jc w:val="both"/>
        <w:rPr>
          <w:rFonts w:ascii="Arial" w:hAnsi="Arial" w:cs="Arial"/>
          <w:sz w:val="24"/>
          <w:szCs w:val="24"/>
        </w:rPr>
      </w:pPr>
    </w:p>
    <w:p w14:paraId="1EA4483F" w14:textId="77777777" w:rsidR="00AB6F83" w:rsidRPr="007A2F51" w:rsidRDefault="00C43150" w:rsidP="00D8483B">
      <w:pPr>
        <w:pStyle w:val="Prrafodelista"/>
        <w:numPr>
          <w:ilvl w:val="0"/>
          <w:numId w:val="12"/>
        </w:numPr>
        <w:jc w:val="both"/>
        <w:rPr>
          <w:rFonts w:ascii="Arial" w:hAnsi="Arial" w:cs="Arial"/>
          <w:sz w:val="24"/>
          <w:szCs w:val="24"/>
        </w:rPr>
      </w:pPr>
      <w:r w:rsidRPr="007A2F51">
        <w:rPr>
          <w:rFonts w:ascii="Arial" w:hAnsi="Arial" w:cs="Arial"/>
          <w:sz w:val="24"/>
          <w:szCs w:val="24"/>
        </w:rPr>
        <w:t>Centrifugar orinas y muestras de sangre coaguladas.</w:t>
      </w:r>
    </w:p>
    <w:p w14:paraId="1F745AE7" w14:textId="77777777" w:rsidR="00AB6F83" w:rsidRPr="00C43150" w:rsidRDefault="00AB6F83" w:rsidP="00AB6F83">
      <w:pPr>
        <w:pStyle w:val="Prrafodelista"/>
        <w:ind w:left="2160"/>
        <w:jc w:val="both"/>
        <w:rPr>
          <w:rFonts w:ascii="Arial" w:hAnsi="Arial" w:cs="Arial"/>
          <w:sz w:val="24"/>
          <w:szCs w:val="24"/>
        </w:rPr>
      </w:pPr>
    </w:p>
    <w:p w14:paraId="4DD0045E" w14:textId="77777777" w:rsidR="00AB6F83" w:rsidRDefault="00C43150" w:rsidP="008346C7">
      <w:pPr>
        <w:pStyle w:val="Prrafodelista"/>
        <w:numPr>
          <w:ilvl w:val="0"/>
          <w:numId w:val="12"/>
        </w:numPr>
        <w:jc w:val="both"/>
        <w:rPr>
          <w:rFonts w:ascii="Arial" w:hAnsi="Arial" w:cs="Arial"/>
          <w:sz w:val="24"/>
          <w:szCs w:val="24"/>
        </w:rPr>
      </w:pPr>
      <w:r w:rsidRPr="008346C7">
        <w:rPr>
          <w:rFonts w:ascii="Arial" w:hAnsi="Arial" w:cs="Arial"/>
          <w:sz w:val="24"/>
          <w:szCs w:val="24"/>
        </w:rPr>
        <w:t>Evaluar orinas con tiras reactivas (pH, densidad, proteínas, etc.) y observación microscópica.</w:t>
      </w:r>
    </w:p>
    <w:p w14:paraId="404469AF" w14:textId="77777777" w:rsidR="008346C7" w:rsidRPr="008346C7" w:rsidRDefault="008346C7" w:rsidP="008346C7">
      <w:pPr>
        <w:pStyle w:val="Prrafodelista"/>
        <w:rPr>
          <w:rFonts w:ascii="Arial" w:hAnsi="Arial" w:cs="Arial"/>
          <w:sz w:val="24"/>
          <w:szCs w:val="24"/>
        </w:rPr>
      </w:pPr>
    </w:p>
    <w:p w14:paraId="1B9728C1" w14:textId="77777777" w:rsidR="00AB6F83" w:rsidRPr="00554523" w:rsidRDefault="00C43150" w:rsidP="00D51761">
      <w:pPr>
        <w:pStyle w:val="Prrafodelista"/>
        <w:numPr>
          <w:ilvl w:val="0"/>
          <w:numId w:val="12"/>
        </w:numPr>
        <w:jc w:val="both"/>
        <w:rPr>
          <w:rFonts w:ascii="Arial" w:hAnsi="Arial" w:cs="Arial"/>
          <w:sz w:val="24"/>
          <w:szCs w:val="24"/>
        </w:rPr>
      </w:pPr>
      <w:r w:rsidRPr="00554523">
        <w:rPr>
          <w:rFonts w:ascii="Arial" w:hAnsi="Arial" w:cs="Arial"/>
          <w:sz w:val="24"/>
          <w:szCs w:val="24"/>
        </w:rPr>
        <w:t>Colocar muestras de suero en el autoanalizador para medir glucosa, fosfatasa alcalina, colesterol, entre otros parámetros.</w:t>
      </w:r>
    </w:p>
    <w:p w14:paraId="11034736" w14:textId="77777777" w:rsidR="00C43150" w:rsidRPr="00554523" w:rsidRDefault="00C43150" w:rsidP="00554523">
      <w:pPr>
        <w:pStyle w:val="Prrafodelista"/>
        <w:numPr>
          <w:ilvl w:val="0"/>
          <w:numId w:val="12"/>
        </w:numPr>
        <w:jc w:val="both"/>
        <w:rPr>
          <w:rFonts w:ascii="Arial" w:hAnsi="Arial" w:cs="Arial"/>
          <w:sz w:val="24"/>
          <w:szCs w:val="24"/>
        </w:rPr>
      </w:pPr>
      <w:r w:rsidRPr="00554523">
        <w:rPr>
          <w:rFonts w:ascii="Arial" w:hAnsi="Arial" w:cs="Arial"/>
          <w:sz w:val="24"/>
          <w:szCs w:val="24"/>
        </w:rPr>
        <w:t>Limpiar cubetas del rotor para garantizar el correcto funcionamiento del equipo.</w:t>
      </w:r>
    </w:p>
    <w:p w14:paraId="45CFA6F4" w14:textId="77777777" w:rsidR="00C43150" w:rsidRPr="00C43150" w:rsidRDefault="00C43150" w:rsidP="00C43150">
      <w:pPr>
        <w:pStyle w:val="Prrafodelista"/>
        <w:jc w:val="both"/>
        <w:rPr>
          <w:rFonts w:ascii="Arial" w:hAnsi="Arial" w:cs="Arial"/>
          <w:sz w:val="24"/>
          <w:szCs w:val="24"/>
        </w:rPr>
      </w:pPr>
    </w:p>
    <w:p w14:paraId="4A44AB4B" w14:textId="77777777" w:rsidR="00C43150" w:rsidRDefault="00C43150" w:rsidP="00C43150">
      <w:pPr>
        <w:pStyle w:val="Prrafodelista"/>
        <w:jc w:val="both"/>
        <w:rPr>
          <w:rFonts w:ascii="Arial" w:hAnsi="Arial" w:cs="Arial"/>
          <w:sz w:val="24"/>
          <w:szCs w:val="24"/>
        </w:rPr>
      </w:pPr>
      <w:r w:rsidRPr="00C43150">
        <w:rPr>
          <w:rFonts w:ascii="Arial" w:hAnsi="Arial" w:cs="Arial"/>
          <w:sz w:val="24"/>
          <w:szCs w:val="24"/>
        </w:rPr>
        <w:t>Las actividades fueron siempre supervisadas por profesionales, en un trabajo principalmente en equipo y con orientación constante.</w:t>
      </w:r>
    </w:p>
    <w:p w14:paraId="476C2F1E" w14:textId="77777777" w:rsidR="00B72D06" w:rsidRDefault="00B72D06" w:rsidP="00C43150">
      <w:pPr>
        <w:pStyle w:val="Prrafodelista"/>
        <w:jc w:val="both"/>
        <w:rPr>
          <w:rFonts w:ascii="Arial" w:hAnsi="Arial" w:cs="Arial"/>
          <w:sz w:val="24"/>
          <w:szCs w:val="24"/>
        </w:rPr>
      </w:pPr>
    </w:p>
    <w:p w14:paraId="1C5867B2" w14:textId="77777777" w:rsidR="0044449F" w:rsidRDefault="00944B6F" w:rsidP="00C43150">
      <w:pPr>
        <w:pStyle w:val="Prrafodelista"/>
        <w:jc w:val="both"/>
        <w:rPr>
          <w:rFonts w:ascii="Arial" w:hAnsi="Arial" w:cs="Arial"/>
          <w:sz w:val="24"/>
          <w:szCs w:val="24"/>
        </w:rPr>
      </w:pPr>
      <w:r w:rsidRPr="00944B6F">
        <w:rPr>
          <w:rFonts w:ascii="Arial" w:hAnsi="Arial" w:cs="Arial"/>
          <w:noProof/>
          <w:sz w:val="24"/>
          <w:szCs w:val="24"/>
          <w:lang w:eastAsia="es-AR"/>
        </w:rPr>
        <w:drawing>
          <wp:inline distT="0" distB="0" distL="0" distR="0" wp14:anchorId="117C7057" wp14:editId="6DEE6F8D">
            <wp:extent cx="2962275" cy="2876550"/>
            <wp:effectExtent l="0" t="0" r="9525" b="0"/>
            <wp:docPr id="1" name="Imagen 1" descr="C:\Users\Usuario\Desktop\IMG_20250905_112448521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IMG_20250905_112448521_HDR.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144" t="11041" r="1708" b="17888"/>
                    <a:stretch/>
                  </pic:blipFill>
                  <pic:spPr bwMode="auto">
                    <a:xfrm>
                      <a:off x="0" y="0"/>
                      <a:ext cx="2968089" cy="2882196"/>
                    </a:xfrm>
                    <a:prstGeom prst="rect">
                      <a:avLst/>
                    </a:prstGeom>
                    <a:noFill/>
                    <a:ln>
                      <a:noFill/>
                    </a:ln>
                    <a:extLst>
                      <a:ext uri="{53640926-AAD7-44D8-BBD7-CCE9431645EC}">
                        <a14:shadowObscured xmlns:a14="http://schemas.microsoft.com/office/drawing/2010/main"/>
                      </a:ext>
                    </a:extLst>
                  </pic:spPr>
                </pic:pic>
              </a:graphicData>
            </a:graphic>
          </wp:inline>
        </w:drawing>
      </w:r>
    </w:p>
    <w:p w14:paraId="068ECA52" w14:textId="77777777" w:rsidR="0044449F" w:rsidRDefault="0044449F" w:rsidP="00C43150">
      <w:pPr>
        <w:pStyle w:val="Prrafodelista"/>
        <w:jc w:val="both"/>
        <w:rPr>
          <w:rFonts w:ascii="Arial" w:hAnsi="Arial" w:cs="Arial"/>
          <w:sz w:val="24"/>
          <w:szCs w:val="24"/>
        </w:rPr>
      </w:pPr>
    </w:p>
    <w:p w14:paraId="2EF4572D" w14:textId="77777777" w:rsidR="00B72D06" w:rsidRDefault="008346C7" w:rsidP="00C43150">
      <w:pPr>
        <w:pStyle w:val="Prrafodelista"/>
        <w:jc w:val="both"/>
        <w:rPr>
          <w:rFonts w:ascii="Arial" w:hAnsi="Arial" w:cs="Arial"/>
          <w:sz w:val="24"/>
          <w:szCs w:val="24"/>
        </w:rPr>
      </w:pPr>
      <w:r w:rsidRPr="00944B6F">
        <w:rPr>
          <w:rFonts w:ascii="Arial" w:hAnsi="Arial" w:cs="Arial"/>
          <w:noProof/>
          <w:sz w:val="24"/>
          <w:szCs w:val="24"/>
          <w:lang w:eastAsia="es-AR"/>
        </w:rPr>
        <w:drawing>
          <wp:inline distT="0" distB="0" distL="0" distR="0" wp14:anchorId="6F3A6C08" wp14:editId="2F4F59D5">
            <wp:extent cx="3438525" cy="2505075"/>
            <wp:effectExtent l="0" t="0" r="9525" b="9525"/>
            <wp:docPr id="2" name="Imagen 2" descr="C:\Users\Usuario\Desktop\IMG_20250915_093451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IMG_20250915_093451224.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1327" r="539" b="28092"/>
                    <a:stretch/>
                  </pic:blipFill>
                  <pic:spPr bwMode="auto">
                    <a:xfrm>
                      <a:off x="0" y="0"/>
                      <a:ext cx="3441858" cy="2507503"/>
                    </a:xfrm>
                    <a:prstGeom prst="rect">
                      <a:avLst/>
                    </a:prstGeom>
                    <a:noFill/>
                    <a:ln>
                      <a:noFill/>
                    </a:ln>
                    <a:extLst>
                      <a:ext uri="{53640926-AAD7-44D8-BBD7-CCE9431645EC}">
                        <a14:shadowObscured xmlns:a14="http://schemas.microsoft.com/office/drawing/2010/main"/>
                      </a:ext>
                    </a:extLst>
                  </pic:spPr>
                </pic:pic>
              </a:graphicData>
            </a:graphic>
          </wp:inline>
        </w:drawing>
      </w:r>
    </w:p>
    <w:p w14:paraId="6EC11357" w14:textId="77777777" w:rsidR="00B72D06" w:rsidRDefault="00B72D06" w:rsidP="00C43150">
      <w:pPr>
        <w:pStyle w:val="Prrafodelista"/>
        <w:jc w:val="both"/>
        <w:rPr>
          <w:rFonts w:ascii="Arial" w:hAnsi="Arial" w:cs="Arial"/>
          <w:sz w:val="24"/>
          <w:szCs w:val="24"/>
        </w:rPr>
      </w:pPr>
    </w:p>
    <w:p w14:paraId="000FE114" w14:textId="77777777" w:rsidR="00B72D06" w:rsidRDefault="00B72D06" w:rsidP="00C43150">
      <w:pPr>
        <w:pStyle w:val="Prrafodelista"/>
        <w:jc w:val="both"/>
        <w:rPr>
          <w:rFonts w:ascii="Arial" w:hAnsi="Arial" w:cs="Arial"/>
          <w:sz w:val="24"/>
          <w:szCs w:val="24"/>
        </w:rPr>
      </w:pPr>
    </w:p>
    <w:p w14:paraId="7C3A621A" w14:textId="77777777" w:rsidR="00B72D06" w:rsidRDefault="00944B6F" w:rsidP="00C43150">
      <w:pPr>
        <w:pStyle w:val="Prrafodelista"/>
        <w:jc w:val="both"/>
        <w:rPr>
          <w:rFonts w:ascii="Arial" w:hAnsi="Arial" w:cs="Arial"/>
          <w:sz w:val="24"/>
          <w:szCs w:val="24"/>
        </w:rPr>
      </w:pPr>
      <w:r w:rsidRPr="00944B6F">
        <w:rPr>
          <w:rFonts w:ascii="Arial" w:hAnsi="Arial" w:cs="Arial"/>
          <w:noProof/>
          <w:sz w:val="24"/>
          <w:szCs w:val="24"/>
          <w:lang w:eastAsia="es-AR"/>
        </w:rPr>
        <w:drawing>
          <wp:inline distT="0" distB="0" distL="0" distR="0" wp14:anchorId="1235FBA6" wp14:editId="3C03DCC8">
            <wp:extent cx="3333750" cy="2371725"/>
            <wp:effectExtent l="0" t="0" r="0" b="9525"/>
            <wp:docPr id="3" name="Imagen 3" descr="C:\Users\Usuario\Desktop\IMG_20250909_093832932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Desktop\IMG_20250909_093832932_HD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41692" cy="2377375"/>
                    </a:xfrm>
                    <a:prstGeom prst="rect">
                      <a:avLst/>
                    </a:prstGeom>
                    <a:noFill/>
                    <a:ln>
                      <a:noFill/>
                    </a:ln>
                  </pic:spPr>
                </pic:pic>
              </a:graphicData>
            </a:graphic>
          </wp:inline>
        </w:drawing>
      </w:r>
    </w:p>
    <w:p w14:paraId="66D2753B" w14:textId="77777777" w:rsidR="00AB6F83" w:rsidRPr="00AB6F83" w:rsidRDefault="00AB6F83" w:rsidP="00AB6F83">
      <w:pPr>
        <w:pStyle w:val="Prrafodelista"/>
        <w:numPr>
          <w:ilvl w:val="0"/>
          <w:numId w:val="4"/>
        </w:numPr>
        <w:jc w:val="both"/>
        <w:rPr>
          <w:rFonts w:ascii="Arial" w:hAnsi="Arial" w:cs="Arial"/>
          <w:sz w:val="28"/>
          <w:szCs w:val="28"/>
        </w:rPr>
      </w:pPr>
      <w:r w:rsidRPr="00AB6F83">
        <w:rPr>
          <w:rFonts w:ascii="Arial" w:hAnsi="Arial" w:cs="Arial"/>
          <w:b/>
          <w:sz w:val="28"/>
          <w:szCs w:val="28"/>
        </w:rPr>
        <w:t>Análisis de las experiencias:</w:t>
      </w:r>
    </w:p>
    <w:p w14:paraId="32E85497" w14:textId="77777777" w:rsidR="00AB6F83" w:rsidRDefault="00AB6F83" w:rsidP="00AB6F83">
      <w:pPr>
        <w:pStyle w:val="Prrafodelista"/>
        <w:jc w:val="both"/>
        <w:rPr>
          <w:rFonts w:ascii="Arial" w:hAnsi="Arial" w:cs="Arial"/>
          <w:b/>
          <w:sz w:val="28"/>
          <w:szCs w:val="28"/>
        </w:rPr>
      </w:pPr>
    </w:p>
    <w:p w14:paraId="1601FDE0" w14:textId="77777777" w:rsidR="00AB6F83" w:rsidRPr="006C709D" w:rsidRDefault="00AB6F83" w:rsidP="006C709D">
      <w:pPr>
        <w:pStyle w:val="Prrafodelista"/>
        <w:numPr>
          <w:ilvl w:val="0"/>
          <w:numId w:val="13"/>
        </w:numPr>
        <w:jc w:val="both"/>
        <w:rPr>
          <w:rFonts w:ascii="Arial" w:hAnsi="Arial" w:cs="Arial"/>
          <w:sz w:val="24"/>
          <w:szCs w:val="24"/>
        </w:rPr>
      </w:pPr>
      <w:r w:rsidRPr="006C709D">
        <w:rPr>
          <w:rFonts w:ascii="Arial" w:hAnsi="Arial" w:cs="Arial"/>
          <w:sz w:val="24"/>
          <w:szCs w:val="24"/>
        </w:rPr>
        <w:t>Desafíos enfrentados: al inicio, la manipulación de las muestras y el manejo de los equipos resultaban complejos por la precisión que requieren.</w:t>
      </w:r>
    </w:p>
    <w:p w14:paraId="657525C2" w14:textId="77777777" w:rsidR="00AB6F83" w:rsidRDefault="00AB6F83" w:rsidP="00AB6F83">
      <w:pPr>
        <w:pStyle w:val="Prrafodelista"/>
        <w:ind w:left="1440"/>
        <w:jc w:val="both"/>
        <w:rPr>
          <w:rFonts w:ascii="Arial" w:hAnsi="Arial" w:cs="Arial"/>
          <w:sz w:val="24"/>
          <w:szCs w:val="24"/>
        </w:rPr>
      </w:pPr>
    </w:p>
    <w:p w14:paraId="5A3663D5" w14:textId="77777777" w:rsidR="00AB6F83" w:rsidRPr="006C709D" w:rsidRDefault="00AB6F83" w:rsidP="001C5B3A">
      <w:pPr>
        <w:pStyle w:val="Prrafodelista"/>
        <w:numPr>
          <w:ilvl w:val="0"/>
          <w:numId w:val="13"/>
        </w:numPr>
        <w:jc w:val="both"/>
        <w:rPr>
          <w:rFonts w:ascii="Arial" w:hAnsi="Arial" w:cs="Arial"/>
          <w:sz w:val="24"/>
          <w:szCs w:val="24"/>
        </w:rPr>
      </w:pPr>
      <w:r w:rsidRPr="006C709D">
        <w:rPr>
          <w:rFonts w:ascii="Arial" w:hAnsi="Arial" w:cs="Arial"/>
          <w:sz w:val="24"/>
          <w:szCs w:val="24"/>
        </w:rPr>
        <w:t>Soluciones: con la práctica y la guía de las bioquímicas, logré familiarizarme con los procedimientos y ganar seguridad.</w:t>
      </w:r>
    </w:p>
    <w:p w14:paraId="73A0D2D8" w14:textId="77777777" w:rsidR="00AB6F83" w:rsidRPr="00AB6F83" w:rsidRDefault="00AB6F83" w:rsidP="00AB6F83">
      <w:pPr>
        <w:pStyle w:val="Prrafodelista"/>
        <w:ind w:left="1440"/>
        <w:jc w:val="both"/>
        <w:rPr>
          <w:rFonts w:ascii="Arial" w:hAnsi="Arial" w:cs="Arial"/>
          <w:sz w:val="24"/>
          <w:szCs w:val="24"/>
        </w:rPr>
      </w:pPr>
    </w:p>
    <w:p w14:paraId="7BC59AF5" w14:textId="77777777" w:rsidR="00AB6F83" w:rsidRPr="006C709D" w:rsidRDefault="00AB6F83" w:rsidP="006C709D">
      <w:pPr>
        <w:pStyle w:val="Prrafodelista"/>
        <w:numPr>
          <w:ilvl w:val="0"/>
          <w:numId w:val="13"/>
        </w:numPr>
        <w:jc w:val="both"/>
        <w:rPr>
          <w:rFonts w:ascii="Arial" w:hAnsi="Arial" w:cs="Arial"/>
          <w:sz w:val="24"/>
          <w:szCs w:val="24"/>
        </w:rPr>
      </w:pPr>
      <w:r w:rsidRPr="006C709D">
        <w:rPr>
          <w:rFonts w:ascii="Arial" w:hAnsi="Arial" w:cs="Arial"/>
          <w:sz w:val="24"/>
          <w:szCs w:val="24"/>
        </w:rPr>
        <w:t>Habilidades desarrolladas: aprendí técnicas básicas de laboratorio clínico, uso de centrífugas, autoanalizadores, pruebas rápidas y microscopía. También adquirí habilidades de registro de datos y trato con pacientes.</w:t>
      </w:r>
    </w:p>
    <w:p w14:paraId="66D697D2" w14:textId="77777777" w:rsidR="00AB6F83" w:rsidRPr="00AB6F83" w:rsidRDefault="00AB6F83" w:rsidP="00AB6F83">
      <w:pPr>
        <w:pStyle w:val="Prrafodelista"/>
        <w:ind w:left="1440"/>
        <w:jc w:val="both"/>
        <w:rPr>
          <w:rFonts w:ascii="Arial" w:hAnsi="Arial" w:cs="Arial"/>
          <w:sz w:val="24"/>
          <w:szCs w:val="24"/>
        </w:rPr>
      </w:pPr>
    </w:p>
    <w:p w14:paraId="518B4601" w14:textId="77777777" w:rsidR="00AB6F83" w:rsidRDefault="00AB6F83" w:rsidP="006C709D">
      <w:pPr>
        <w:pStyle w:val="Prrafodelista"/>
        <w:numPr>
          <w:ilvl w:val="0"/>
          <w:numId w:val="13"/>
        </w:numPr>
        <w:jc w:val="both"/>
        <w:rPr>
          <w:rFonts w:ascii="Arial" w:hAnsi="Arial" w:cs="Arial"/>
          <w:sz w:val="24"/>
          <w:szCs w:val="24"/>
        </w:rPr>
      </w:pPr>
      <w:r w:rsidRPr="006C709D">
        <w:rPr>
          <w:rFonts w:ascii="Arial" w:hAnsi="Arial" w:cs="Arial"/>
          <w:sz w:val="24"/>
          <w:szCs w:val="24"/>
        </w:rPr>
        <w:t>Relación con estudios previos: los conocimientos teóricos de biología y química vistos en la escuela se relacionaron con lo aprendido, especialmente en el manejo de muestras biológicas, el concepto de coagulación, pH y análisis de componentes químicos.</w:t>
      </w:r>
    </w:p>
    <w:p w14:paraId="670971B9" w14:textId="77777777" w:rsidR="009C058C" w:rsidRPr="009C058C" w:rsidRDefault="009C058C" w:rsidP="009C058C">
      <w:pPr>
        <w:pStyle w:val="Prrafodelista"/>
        <w:rPr>
          <w:rFonts w:ascii="Arial" w:hAnsi="Arial" w:cs="Arial"/>
          <w:sz w:val="24"/>
          <w:szCs w:val="24"/>
        </w:rPr>
      </w:pPr>
    </w:p>
    <w:p w14:paraId="705CAC7B" w14:textId="77777777" w:rsidR="00AB6F83" w:rsidRPr="00AB6F83" w:rsidRDefault="00AB6F83" w:rsidP="00AB6F83">
      <w:pPr>
        <w:pStyle w:val="Prrafodelista"/>
        <w:rPr>
          <w:rFonts w:ascii="Arial" w:hAnsi="Arial" w:cs="Arial"/>
          <w:sz w:val="24"/>
          <w:szCs w:val="24"/>
        </w:rPr>
      </w:pPr>
    </w:p>
    <w:p w14:paraId="2E51E891" w14:textId="77777777" w:rsidR="00AB6F83" w:rsidRPr="00AB6F83" w:rsidRDefault="00AB6F83" w:rsidP="00AB6F83">
      <w:pPr>
        <w:pStyle w:val="Prrafodelista"/>
        <w:numPr>
          <w:ilvl w:val="0"/>
          <w:numId w:val="4"/>
        </w:numPr>
        <w:jc w:val="both"/>
        <w:rPr>
          <w:rFonts w:ascii="Arial" w:hAnsi="Arial" w:cs="Arial"/>
          <w:sz w:val="28"/>
          <w:szCs w:val="28"/>
        </w:rPr>
      </w:pPr>
      <w:r>
        <w:rPr>
          <w:rFonts w:ascii="Arial" w:hAnsi="Arial" w:cs="Arial"/>
          <w:b/>
          <w:sz w:val="28"/>
          <w:szCs w:val="28"/>
        </w:rPr>
        <w:t>Evaluación personal:</w:t>
      </w:r>
    </w:p>
    <w:p w14:paraId="1753BC26" w14:textId="77777777" w:rsidR="00AB6F83" w:rsidRPr="00AB6F83" w:rsidRDefault="00AB6F83" w:rsidP="00AB6F83">
      <w:pPr>
        <w:jc w:val="both"/>
        <w:rPr>
          <w:rFonts w:ascii="Arial" w:hAnsi="Arial" w:cs="Arial"/>
          <w:sz w:val="24"/>
          <w:szCs w:val="24"/>
        </w:rPr>
      </w:pPr>
      <w:r w:rsidRPr="00AB6F83">
        <w:rPr>
          <w:rFonts w:ascii="Arial" w:hAnsi="Arial" w:cs="Arial"/>
          <w:sz w:val="24"/>
          <w:szCs w:val="24"/>
        </w:rPr>
        <w:t>La experiencia fue altamente positiva, ya que todas mis expectativas se cumplieron. El trato recibido por las profesionales que me acompañaron fue excelente, siempre con predisposición para enseñar. Considero que esta pasantía refuerza mi vocación hacia la bioquímica y me motiva a continuar en este camino académico.</w:t>
      </w:r>
    </w:p>
    <w:p w14:paraId="0265BD7F" w14:textId="77777777" w:rsidR="00AB6F83" w:rsidRPr="00AB6F83" w:rsidRDefault="00AB6F83" w:rsidP="00AB6F83">
      <w:pPr>
        <w:pStyle w:val="Prrafodelista"/>
        <w:jc w:val="both"/>
        <w:rPr>
          <w:rFonts w:ascii="Arial" w:hAnsi="Arial" w:cs="Arial"/>
          <w:sz w:val="24"/>
          <w:szCs w:val="24"/>
        </w:rPr>
      </w:pPr>
    </w:p>
    <w:p w14:paraId="142373C0" w14:textId="77777777" w:rsidR="00AB6F83" w:rsidRPr="00786F6F" w:rsidRDefault="00AB6F83" w:rsidP="00786F6F">
      <w:pPr>
        <w:jc w:val="both"/>
        <w:rPr>
          <w:rFonts w:ascii="Arial" w:hAnsi="Arial" w:cs="Arial"/>
          <w:sz w:val="24"/>
          <w:szCs w:val="24"/>
        </w:rPr>
      </w:pPr>
      <w:r w:rsidRPr="00786F6F">
        <w:rPr>
          <w:rFonts w:ascii="Arial" w:hAnsi="Arial" w:cs="Arial"/>
          <w:sz w:val="24"/>
          <w:szCs w:val="24"/>
        </w:rPr>
        <w:t>Si pudiera repetir la experiencia, no cambiaría nada, ya que la considero un 10 de 10.</w:t>
      </w:r>
    </w:p>
    <w:p w14:paraId="2F1C5296" w14:textId="77777777" w:rsidR="00AB6F83" w:rsidRDefault="00AB6F83" w:rsidP="00AB6F83">
      <w:pPr>
        <w:pStyle w:val="Prrafodelista"/>
        <w:jc w:val="both"/>
        <w:rPr>
          <w:rFonts w:ascii="Arial" w:hAnsi="Arial" w:cs="Arial"/>
          <w:sz w:val="24"/>
          <w:szCs w:val="24"/>
        </w:rPr>
      </w:pPr>
    </w:p>
    <w:p w14:paraId="6C991A0F" w14:textId="77777777" w:rsidR="00D33105" w:rsidRPr="00995BF5" w:rsidRDefault="00AB6F83" w:rsidP="00831314">
      <w:pPr>
        <w:pStyle w:val="Prrafodelista"/>
        <w:numPr>
          <w:ilvl w:val="0"/>
          <w:numId w:val="4"/>
        </w:numPr>
        <w:jc w:val="both"/>
        <w:rPr>
          <w:rFonts w:ascii="Arial" w:hAnsi="Arial" w:cs="Arial"/>
          <w:b/>
          <w:sz w:val="28"/>
          <w:szCs w:val="28"/>
        </w:rPr>
      </w:pPr>
      <w:r w:rsidRPr="00995BF5">
        <w:rPr>
          <w:rFonts w:ascii="Arial" w:hAnsi="Arial" w:cs="Arial"/>
          <w:b/>
          <w:sz w:val="28"/>
          <w:szCs w:val="28"/>
        </w:rPr>
        <w:t>C</w:t>
      </w:r>
      <w:r w:rsidR="00D33105" w:rsidRPr="00995BF5">
        <w:rPr>
          <w:rFonts w:ascii="Arial" w:hAnsi="Arial" w:cs="Arial"/>
          <w:b/>
          <w:sz w:val="28"/>
          <w:szCs w:val="28"/>
        </w:rPr>
        <w:t>onclusiones</w:t>
      </w:r>
      <w:r w:rsidRPr="00995BF5">
        <w:rPr>
          <w:rFonts w:ascii="Arial" w:hAnsi="Arial" w:cs="Arial"/>
          <w:b/>
          <w:sz w:val="28"/>
          <w:szCs w:val="28"/>
        </w:rPr>
        <w:t>:</w:t>
      </w:r>
    </w:p>
    <w:p w14:paraId="48899BEC" w14:textId="77777777" w:rsidR="00D33105" w:rsidRPr="00D33105" w:rsidRDefault="00D33105" w:rsidP="00BE6C90">
      <w:pPr>
        <w:jc w:val="both"/>
        <w:rPr>
          <w:rFonts w:ascii="Arial" w:hAnsi="Arial" w:cs="Arial"/>
          <w:sz w:val="24"/>
          <w:szCs w:val="24"/>
        </w:rPr>
      </w:pPr>
      <w:r w:rsidRPr="00804E04">
        <w:rPr>
          <w:rFonts w:ascii="Arial" w:hAnsi="Arial" w:cs="Arial"/>
          <w:sz w:val="24"/>
          <w:szCs w:val="24"/>
        </w:rPr>
        <w:t>La pasantía me permitió comprender el funcionamiento real de un laboratorio clínico, desarrollando habilidades técnicas y fortaleciendo mi interés profesional. Alcancé los logros propuestos, aprendí nuevos procedimientos y confirmé que quiero seguir vinculada al área de bioquímica.</w:t>
      </w:r>
    </w:p>
    <w:p w14:paraId="622F8AEB" w14:textId="77777777" w:rsidR="00D33105" w:rsidRDefault="00D33105" w:rsidP="00804E04">
      <w:pPr>
        <w:jc w:val="both"/>
        <w:rPr>
          <w:rFonts w:ascii="Arial" w:hAnsi="Arial" w:cs="Arial"/>
          <w:sz w:val="24"/>
          <w:szCs w:val="24"/>
        </w:rPr>
      </w:pPr>
      <w:r w:rsidRPr="00804E04">
        <w:rPr>
          <w:rFonts w:ascii="Arial" w:hAnsi="Arial" w:cs="Arial"/>
          <w:sz w:val="24"/>
          <w:szCs w:val="24"/>
        </w:rPr>
        <w:t>El impacto más importante fue darme una visión clara del rol del bioquímico y de cómo se conectan los conocimientos teóricos con la práctica profesional.</w:t>
      </w:r>
    </w:p>
    <w:p w14:paraId="54F13F93" w14:textId="77777777" w:rsidR="009C058C" w:rsidRPr="00804E04" w:rsidRDefault="009C058C" w:rsidP="00804E04">
      <w:pPr>
        <w:jc w:val="both"/>
        <w:rPr>
          <w:rFonts w:ascii="Arial" w:hAnsi="Arial" w:cs="Arial"/>
          <w:sz w:val="24"/>
          <w:szCs w:val="24"/>
        </w:rPr>
      </w:pPr>
    </w:p>
    <w:p w14:paraId="4620BAF3" w14:textId="77777777" w:rsidR="00D33105" w:rsidRDefault="00D33105" w:rsidP="00D33105">
      <w:pPr>
        <w:pStyle w:val="Prrafodelista"/>
        <w:jc w:val="both"/>
        <w:rPr>
          <w:rFonts w:ascii="Arial" w:hAnsi="Arial" w:cs="Arial"/>
          <w:sz w:val="24"/>
          <w:szCs w:val="24"/>
        </w:rPr>
      </w:pPr>
    </w:p>
    <w:p w14:paraId="70B0E03B" w14:textId="77777777" w:rsidR="00D33105" w:rsidRPr="00D33105" w:rsidRDefault="00D33105" w:rsidP="00D33105">
      <w:pPr>
        <w:pStyle w:val="Prrafodelista"/>
        <w:numPr>
          <w:ilvl w:val="0"/>
          <w:numId w:val="4"/>
        </w:numPr>
        <w:jc w:val="both"/>
        <w:rPr>
          <w:rFonts w:ascii="Arial" w:hAnsi="Arial" w:cs="Arial"/>
          <w:b/>
          <w:sz w:val="28"/>
          <w:szCs w:val="28"/>
        </w:rPr>
      </w:pPr>
      <w:r w:rsidRPr="00D33105">
        <w:rPr>
          <w:rFonts w:ascii="Arial" w:hAnsi="Arial" w:cs="Arial"/>
          <w:b/>
          <w:sz w:val="28"/>
          <w:szCs w:val="28"/>
        </w:rPr>
        <w:t>Recomendaciones:</w:t>
      </w:r>
    </w:p>
    <w:p w14:paraId="4C971D1C" w14:textId="77777777" w:rsidR="00D33105" w:rsidRDefault="00D33105" w:rsidP="00D33105">
      <w:pPr>
        <w:pStyle w:val="Prrafodelista"/>
        <w:ind w:left="1440"/>
        <w:jc w:val="both"/>
        <w:rPr>
          <w:rFonts w:ascii="Arial" w:hAnsi="Arial" w:cs="Arial"/>
          <w:b/>
          <w:sz w:val="28"/>
          <w:szCs w:val="28"/>
        </w:rPr>
      </w:pPr>
    </w:p>
    <w:p w14:paraId="5C44A7BE" w14:textId="77777777" w:rsidR="00D33105" w:rsidRPr="009C058C" w:rsidRDefault="00D33105" w:rsidP="009C058C">
      <w:pPr>
        <w:pStyle w:val="Prrafodelista"/>
        <w:numPr>
          <w:ilvl w:val="0"/>
          <w:numId w:val="14"/>
        </w:numPr>
        <w:jc w:val="both"/>
        <w:rPr>
          <w:rFonts w:ascii="Arial" w:hAnsi="Arial" w:cs="Arial"/>
          <w:sz w:val="24"/>
          <w:szCs w:val="24"/>
        </w:rPr>
      </w:pPr>
      <w:r w:rsidRPr="009C058C">
        <w:rPr>
          <w:rFonts w:ascii="Arial" w:hAnsi="Arial" w:cs="Arial"/>
          <w:sz w:val="24"/>
          <w:szCs w:val="24"/>
        </w:rPr>
        <w:t>Para futuros pasantes: aprovechar al máximo la experiencia, preguntar sin miedo y observar cada detalle, ya que es una oportunidad única para aprender.</w:t>
      </w:r>
    </w:p>
    <w:p w14:paraId="50E4056E" w14:textId="77777777" w:rsidR="00D33105" w:rsidRPr="00D33105" w:rsidRDefault="00D33105" w:rsidP="00D33105">
      <w:pPr>
        <w:pStyle w:val="Prrafodelista"/>
        <w:ind w:left="2160"/>
        <w:jc w:val="both"/>
        <w:rPr>
          <w:rFonts w:ascii="Arial" w:hAnsi="Arial" w:cs="Arial"/>
          <w:sz w:val="24"/>
          <w:szCs w:val="24"/>
        </w:rPr>
      </w:pPr>
    </w:p>
    <w:p w14:paraId="56B12BE5" w14:textId="77777777" w:rsidR="00D33105" w:rsidRPr="00900D7F" w:rsidRDefault="00D33105" w:rsidP="009C058C">
      <w:pPr>
        <w:pStyle w:val="Prrafodelista"/>
        <w:numPr>
          <w:ilvl w:val="0"/>
          <w:numId w:val="14"/>
        </w:numPr>
        <w:jc w:val="both"/>
        <w:rPr>
          <w:rFonts w:ascii="Arial" w:hAnsi="Arial" w:cs="Arial"/>
          <w:b/>
          <w:sz w:val="28"/>
          <w:szCs w:val="28"/>
        </w:rPr>
      </w:pPr>
      <w:r w:rsidRPr="009C058C">
        <w:rPr>
          <w:rFonts w:ascii="Arial" w:hAnsi="Arial" w:cs="Arial"/>
          <w:sz w:val="24"/>
          <w:szCs w:val="24"/>
        </w:rPr>
        <w:t>Para la institución: continuar con este programa de pasantías, ya que representa un gran aporte a la formación de los estudiantes.</w:t>
      </w:r>
    </w:p>
    <w:p w14:paraId="65EDCF59" w14:textId="77777777" w:rsidR="00900D7F" w:rsidRPr="00900D7F" w:rsidRDefault="00900D7F" w:rsidP="00900D7F">
      <w:pPr>
        <w:pStyle w:val="Prrafodelista"/>
        <w:rPr>
          <w:rFonts w:ascii="Arial" w:hAnsi="Arial" w:cs="Arial"/>
          <w:b/>
          <w:sz w:val="28"/>
          <w:szCs w:val="28"/>
        </w:rPr>
      </w:pPr>
    </w:p>
    <w:p w14:paraId="6F387D65" w14:textId="77777777" w:rsidR="00900D7F" w:rsidRPr="009C058C" w:rsidRDefault="00900D7F" w:rsidP="00900D7F">
      <w:pPr>
        <w:pStyle w:val="Prrafodelista"/>
        <w:jc w:val="both"/>
        <w:rPr>
          <w:rFonts w:ascii="Arial" w:hAnsi="Arial" w:cs="Arial"/>
          <w:b/>
          <w:sz w:val="28"/>
          <w:szCs w:val="28"/>
        </w:rPr>
      </w:pPr>
    </w:p>
    <w:p w14:paraId="652F7364" w14:textId="77777777" w:rsidR="00D33105" w:rsidRDefault="00D33105" w:rsidP="00D33105">
      <w:pPr>
        <w:pStyle w:val="Prrafodelista"/>
        <w:jc w:val="both"/>
        <w:rPr>
          <w:rFonts w:ascii="Arial" w:hAnsi="Arial" w:cs="Arial"/>
          <w:sz w:val="24"/>
          <w:szCs w:val="24"/>
        </w:rPr>
      </w:pPr>
    </w:p>
    <w:p w14:paraId="686AAC27" w14:textId="77777777" w:rsidR="00D33105" w:rsidRPr="00D33105" w:rsidRDefault="00D33105" w:rsidP="00D33105">
      <w:pPr>
        <w:pStyle w:val="Prrafodelista"/>
        <w:jc w:val="both"/>
        <w:rPr>
          <w:rFonts w:ascii="Arial" w:hAnsi="Arial" w:cs="Arial"/>
          <w:sz w:val="24"/>
          <w:szCs w:val="24"/>
        </w:rPr>
      </w:pPr>
    </w:p>
    <w:p w14:paraId="5F5B326D" w14:textId="77777777" w:rsidR="00AB6F83" w:rsidRPr="00D33105" w:rsidRDefault="00AB6F83" w:rsidP="00D33105">
      <w:pPr>
        <w:ind w:left="360"/>
        <w:jc w:val="both"/>
        <w:rPr>
          <w:rFonts w:ascii="Arial" w:hAnsi="Arial" w:cs="Arial"/>
          <w:sz w:val="24"/>
          <w:szCs w:val="24"/>
        </w:rPr>
      </w:pPr>
    </w:p>
    <w:p w14:paraId="48AA6CC5" w14:textId="77777777" w:rsidR="00AB6F83" w:rsidRPr="00C43150" w:rsidRDefault="00AB6F83" w:rsidP="00C43150">
      <w:pPr>
        <w:pStyle w:val="Prrafodelista"/>
        <w:jc w:val="both"/>
        <w:rPr>
          <w:rFonts w:ascii="Arial" w:hAnsi="Arial" w:cs="Arial"/>
          <w:sz w:val="24"/>
          <w:szCs w:val="24"/>
        </w:rPr>
      </w:pPr>
    </w:p>
    <w:p w14:paraId="4D1B8DFE" w14:textId="77777777" w:rsidR="00C43150" w:rsidRDefault="00C43150" w:rsidP="00C43150">
      <w:pPr>
        <w:pStyle w:val="Prrafodelista"/>
        <w:jc w:val="both"/>
        <w:rPr>
          <w:rFonts w:ascii="Arial" w:hAnsi="Arial" w:cs="Arial"/>
          <w:sz w:val="24"/>
          <w:szCs w:val="24"/>
        </w:rPr>
      </w:pPr>
    </w:p>
    <w:p w14:paraId="35232D9A" w14:textId="77777777" w:rsidR="00C43150" w:rsidRDefault="00C43150" w:rsidP="00C43150">
      <w:pPr>
        <w:pStyle w:val="Prrafodelista"/>
        <w:jc w:val="both"/>
        <w:rPr>
          <w:rFonts w:ascii="Arial" w:hAnsi="Arial" w:cs="Arial"/>
          <w:sz w:val="24"/>
          <w:szCs w:val="24"/>
        </w:rPr>
      </w:pPr>
    </w:p>
    <w:p w14:paraId="21994F1B" w14:textId="77777777" w:rsidR="00C43150" w:rsidRPr="00C43150" w:rsidRDefault="00C43150" w:rsidP="00C43150">
      <w:pPr>
        <w:pStyle w:val="Prrafodelista"/>
        <w:jc w:val="both"/>
        <w:rPr>
          <w:rFonts w:ascii="Arial" w:hAnsi="Arial" w:cs="Arial"/>
          <w:sz w:val="24"/>
          <w:szCs w:val="24"/>
        </w:rPr>
      </w:pPr>
    </w:p>
    <w:sectPr w:rsidR="00C43150" w:rsidRPr="00C43150" w:rsidSect="008346C7">
      <w:pgSz w:w="12240" w:h="15840"/>
      <w:pgMar w:top="567" w:right="170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33A"/>
    <w:multiLevelType w:val="hybridMultilevel"/>
    <w:tmpl w:val="A9F6AFE8"/>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B027FD7"/>
    <w:multiLevelType w:val="hybridMultilevel"/>
    <w:tmpl w:val="EDA46E3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D412945"/>
    <w:multiLevelType w:val="hybridMultilevel"/>
    <w:tmpl w:val="F0A6974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29D40D4"/>
    <w:multiLevelType w:val="hybridMultilevel"/>
    <w:tmpl w:val="72EC28D0"/>
    <w:lvl w:ilvl="0" w:tplc="2C0A0013">
      <w:start w:val="1"/>
      <w:numFmt w:val="upperRoman"/>
      <w:lvlText w:val="%1."/>
      <w:lvlJc w:val="righ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4" w15:restartNumberingAfterBreak="0">
    <w:nsid w:val="15297A18"/>
    <w:multiLevelType w:val="hybridMultilevel"/>
    <w:tmpl w:val="68F85C3A"/>
    <w:lvl w:ilvl="0" w:tplc="2C0A0001">
      <w:start w:val="1"/>
      <w:numFmt w:val="bullet"/>
      <w:lvlText w:val=""/>
      <w:lvlJc w:val="left"/>
      <w:pPr>
        <w:ind w:left="2160" w:hanging="360"/>
      </w:pPr>
      <w:rPr>
        <w:rFonts w:ascii="Symbol" w:hAnsi="Symbol"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5" w15:restartNumberingAfterBreak="0">
    <w:nsid w:val="1F8B579E"/>
    <w:multiLevelType w:val="hybridMultilevel"/>
    <w:tmpl w:val="30ACB29C"/>
    <w:lvl w:ilvl="0" w:tplc="2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6" w15:restartNumberingAfterBreak="0">
    <w:nsid w:val="220A7F5E"/>
    <w:multiLevelType w:val="hybridMultilevel"/>
    <w:tmpl w:val="34341E32"/>
    <w:lvl w:ilvl="0" w:tplc="2C0A000B">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7" w15:restartNumberingAfterBreak="0">
    <w:nsid w:val="28044A70"/>
    <w:multiLevelType w:val="hybridMultilevel"/>
    <w:tmpl w:val="F426F9D8"/>
    <w:lvl w:ilvl="0" w:tplc="2C0A0005">
      <w:start w:val="1"/>
      <w:numFmt w:val="bullet"/>
      <w:lvlText w:val=""/>
      <w:lvlJc w:val="left"/>
      <w:pPr>
        <w:ind w:left="2160" w:hanging="360"/>
      </w:pPr>
      <w:rPr>
        <w:rFonts w:ascii="Wingdings" w:hAnsi="Wingdings"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8" w15:restartNumberingAfterBreak="0">
    <w:nsid w:val="28975B72"/>
    <w:multiLevelType w:val="hybridMultilevel"/>
    <w:tmpl w:val="333C15DE"/>
    <w:lvl w:ilvl="0" w:tplc="2C0A0009">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9" w15:restartNumberingAfterBreak="0">
    <w:nsid w:val="3B6C6EB9"/>
    <w:multiLevelType w:val="hybridMultilevel"/>
    <w:tmpl w:val="590C8596"/>
    <w:lvl w:ilvl="0" w:tplc="2C0A000B">
      <w:start w:val="1"/>
      <w:numFmt w:val="bullet"/>
      <w:lvlText w:val=""/>
      <w:lvlJc w:val="left"/>
      <w:pPr>
        <w:ind w:left="2160" w:hanging="360"/>
      </w:pPr>
      <w:rPr>
        <w:rFonts w:ascii="Wingdings" w:hAnsi="Wingdings"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10" w15:restartNumberingAfterBreak="0">
    <w:nsid w:val="58BA22B4"/>
    <w:multiLevelType w:val="hybridMultilevel"/>
    <w:tmpl w:val="CFAA29EC"/>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70EF626B"/>
    <w:multiLevelType w:val="hybridMultilevel"/>
    <w:tmpl w:val="74706E82"/>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D1C65BB"/>
    <w:multiLevelType w:val="hybridMultilevel"/>
    <w:tmpl w:val="70562554"/>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7DE754F2"/>
    <w:multiLevelType w:val="hybridMultilevel"/>
    <w:tmpl w:val="17A0C78E"/>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num w:numId="1" w16cid:durableId="2003923819">
    <w:abstractNumId w:val="2"/>
  </w:num>
  <w:num w:numId="2" w16cid:durableId="1035042602">
    <w:abstractNumId w:val="13"/>
  </w:num>
  <w:num w:numId="3" w16cid:durableId="1853454567">
    <w:abstractNumId w:val="4"/>
  </w:num>
  <w:num w:numId="4" w16cid:durableId="1235168947">
    <w:abstractNumId w:val="1"/>
  </w:num>
  <w:num w:numId="5" w16cid:durableId="1126583995">
    <w:abstractNumId w:val="3"/>
  </w:num>
  <w:num w:numId="6" w16cid:durableId="832062083">
    <w:abstractNumId w:val="9"/>
  </w:num>
  <w:num w:numId="7" w16cid:durableId="1936277812">
    <w:abstractNumId w:val="8"/>
  </w:num>
  <w:num w:numId="8" w16cid:durableId="135420647">
    <w:abstractNumId w:val="5"/>
  </w:num>
  <w:num w:numId="9" w16cid:durableId="101191623">
    <w:abstractNumId w:val="7"/>
  </w:num>
  <w:num w:numId="10" w16cid:durableId="1900752208">
    <w:abstractNumId w:val="0"/>
  </w:num>
  <w:num w:numId="11" w16cid:durableId="1531840459">
    <w:abstractNumId w:val="6"/>
  </w:num>
  <w:num w:numId="12" w16cid:durableId="964888985">
    <w:abstractNumId w:val="10"/>
  </w:num>
  <w:num w:numId="13" w16cid:durableId="1166900537">
    <w:abstractNumId w:val="12"/>
  </w:num>
  <w:num w:numId="14" w16cid:durableId="4396473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150"/>
    <w:rsid w:val="00142D30"/>
    <w:rsid w:val="001E5E5A"/>
    <w:rsid w:val="002515A4"/>
    <w:rsid w:val="0044449F"/>
    <w:rsid w:val="004B06B2"/>
    <w:rsid w:val="00554523"/>
    <w:rsid w:val="005D30FA"/>
    <w:rsid w:val="00644877"/>
    <w:rsid w:val="006C709D"/>
    <w:rsid w:val="00724F38"/>
    <w:rsid w:val="00786F6F"/>
    <w:rsid w:val="007A2F51"/>
    <w:rsid w:val="007B097D"/>
    <w:rsid w:val="007B7048"/>
    <w:rsid w:val="00804E04"/>
    <w:rsid w:val="008346C7"/>
    <w:rsid w:val="008803A8"/>
    <w:rsid w:val="008D0EB3"/>
    <w:rsid w:val="00900D7F"/>
    <w:rsid w:val="00944B6F"/>
    <w:rsid w:val="00995BF5"/>
    <w:rsid w:val="009C058C"/>
    <w:rsid w:val="00AB6F83"/>
    <w:rsid w:val="00AF49B9"/>
    <w:rsid w:val="00B72D06"/>
    <w:rsid w:val="00BD625E"/>
    <w:rsid w:val="00BE6C90"/>
    <w:rsid w:val="00C43150"/>
    <w:rsid w:val="00D227DD"/>
    <w:rsid w:val="00D33105"/>
    <w:rsid w:val="00F5244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69469"/>
  <w15:chartTrackingRefBased/>
  <w15:docId w15:val="{77ECBB20-EE48-4C3D-936B-FFE43B23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431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3" Type="http://schemas.openxmlformats.org/officeDocument/2006/relationships/settings" Target="settings.xml" /><Relationship Id="rId7" Type="http://schemas.openxmlformats.org/officeDocument/2006/relationships/image" Target="media/image3.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jpe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3664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Leila Bacil</cp:lastModifiedBy>
  <cp:revision>2</cp:revision>
  <dcterms:created xsi:type="dcterms:W3CDTF">2025-09-30T18:55:00Z</dcterms:created>
  <dcterms:modified xsi:type="dcterms:W3CDTF">2025-09-30T18:55:00Z</dcterms:modified>
</cp:coreProperties>
</file>