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3B59" w14:textId="77777777" w:rsidR="00E972DE" w:rsidRDefault="00E972DE" w:rsidP="00E972DE">
      <w:pPr>
        <w:pStyle w:val="Ttulo"/>
        <w:jc w:val="center"/>
        <w:rPr>
          <w:lang w:val="es-MX"/>
        </w:rPr>
      </w:pPr>
      <w:proofErr w:type="spellStart"/>
      <w:r w:rsidRPr="00E972DE">
        <w:rPr>
          <w:lang w:val="es-MX"/>
        </w:rPr>
        <w:t>SEGEMAR</w:t>
      </w:r>
      <w:proofErr w:type="spellEnd"/>
    </w:p>
    <w:p w14:paraId="4E84579D" w14:textId="6F798FCF" w:rsidR="00FC322D" w:rsidRDefault="00FC322D" w:rsidP="00FC322D">
      <w:pPr>
        <w:rPr>
          <w:lang w:val="es-MX"/>
        </w:rPr>
      </w:pPr>
      <w:r>
        <w:rPr>
          <w:lang w:val="es-MX"/>
        </w:rPr>
        <w:t>Aguirre Sofía, Gonzalez Nerea, Ramos Julieta</w:t>
      </w:r>
    </w:p>
    <w:p w14:paraId="756700FF" w14:textId="77777777" w:rsidR="00FC322D" w:rsidRPr="00FC322D" w:rsidRDefault="00FC322D" w:rsidP="00FC322D">
      <w:pPr>
        <w:rPr>
          <w:lang w:val="es-MX"/>
        </w:rPr>
      </w:pPr>
    </w:p>
    <w:p w14:paraId="0CB5BE6B" w14:textId="77777777" w:rsidR="00E972DE" w:rsidRPr="00E972DE" w:rsidRDefault="00E972DE" w:rsidP="00E972DE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E972DE">
        <w:rPr>
          <w:b/>
          <w:sz w:val="24"/>
          <w:szCs w:val="24"/>
          <w:lang w:val="es-MX"/>
        </w:rPr>
        <w:t>¿Qué es?</w:t>
      </w:r>
    </w:p>
    <w:p w14:paraId="3356D6BA" w14:textId="77777777" w:rsidR="00E972DE" w:rsidRPr="00E972DE" w:rsidRDefault="00E972DE" w:rsidP="00E972DE">
      <w:pPr>
        <w:pStyle w:val="Prrafodelista"/>
        <w:rPr>
          <w:b/>
          <w:bCs/>
        </w:rPr>
      </w:pPr>
      <w:r w:rsidRPr="00E972DE">
        <w:rPr>
          <w:b/>
          <w:bCs/>
        </w:rPr>
        <w:t>Servicio Geológico Minero Argentino</w:t>
      </w:r>
      <w:r w:rsidRPr="00E972DE">
        <w:rPr>
          <w:bCs/>
        </w:rPr>
        <w:t>, es un</w:t>
      </w:r>
      <w:r>
        <w:rPr>
          <w:b/>
          <w:bCs/>
        </w:rPr>
        <w:t xml:space="preserve"> </w:t>
      </w:r>
      <w:r w:rsidRPr="00E972DE">
        <w:t>Organismo Nacional científico-tecnológico responsable de la producción de conocimiento e información geológica, tecnológica, minera y geológica ambiental del territorio de la República Argentina y plataforma continental</w:t>
      </w:r>
      <w:r>
        <w:t>.</w:t>
      </w:r>
    </w:p>
    <w:p w14:paraId="25787ED4" w14:textId="77777777" w:rsidR="00E972DE" w:rsidRDefault="00E972DE" w:rsidP="00E972DE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E972DE">
        <w:rPr>
          <w:b/>
          <w:sz w:val="24"/>
          <w:szCs w:val="24"/>
          <w:lang w:val="es-MX"/>
        </w:rPr>
        <w:t>¿Dónde se ubica en Argentina?</w:t>
      </w:r>
    </w:p>
    <w:p w14:paraId="1AA65C04" w14:textId="77777777" w:rsidR="00E972DE" w:rsidRDefault="00E972DE" w:rsidP="00E972DE">
      <w:pPr>
        <w:pStyle w:val="Prrafodelista"/>
      </w:pPr>
      <w:r w:rsidRPr="00E972DE">
        <w:t>Se ubica en la provincia de Buenos Aires en Av. General Paz 5445 (colectora) Parque Tecnológico Miguelete Edificio 14 y Edificio 25 San Martín.</w:t>
      </w:r>
    </w:p>
    <w:p w14:paraId="7B24C67D" w14:textId="77777777" w:rsidR="00E972DE" w:rsidRPr="00E972DE" w:rsidRDefault="00E972DE" w:rsidP="00E972DE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E972DE">
        <w:rPr>
          <w:b/>
          <w:sz w:val="24"/>
          <w:szCs w:val="24"/>
        </w:rPr>
        <w:t xml:space="preserve">¿Cuántas </w:t>
      </w:r>
      <w:r>
        <w:rPr>
          <w:b/>
          <w:sz w:val="24"/>
          <w:szCs w:val="24"/>
        </w:rPr>
        <w:t>s</w:t>
      </w:r>
      <w:r w:rsidRPr="00E972DE">
        <w:rPr>
          <w:b/>
          <w:sz w:val="24"/>
          <w:szCs w:val="24"/>
        </w:rPr>
        <w:t>edes tienen?</w:t>
      </w:r>
    </w:p>
    <w:p w14:paraId="4CDF9CB9" w14:textId="77777777" w:rsidR="00E972DE" w:rsidRPr="00F42175" w:rsidRDefault="00F42175" w:rsidP="00F42175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Centro Comodoro Rivadavia</w:t>
      </w:r>
    </w:p>
    <w:p w14:paraId="398C5407" w14:textId="77777777" w:rsidR="00F42175" w:rsidRDefault="00E972DE" w:rsidP="00F42175">
      <w:pPr>
        <w:pStyle w:val="Prrafodelista"/>
        <w:numPr>
          <w:ilvl w:val="0"/>
          <w:numId w:val="2"/>
        </w:numPr>
        <w:rPr>
          <w:lang w:val="es-MX"/>
        </w:rPr>
      </w:pPr>
      <w:r w:rsidRPr="00E972DE">
        <w:rPr>
          <w:lang w:val="es-MX"/>
        </w:rPr>
        <w:t>Centro Córdoba</w:t>
      </w:r>
    </w:p>
    <w:p w14:paraId="57805CD2" w14:textId="77777777" w:rsidR="00F42175" w:rsidRDefault="00E972DE" w:rsidP="00F42175">
      <w:pPr>
        <w:pStyle w:val="Prrafodelista"/>
        <w:numPr>
          <w:ilvl w:val="0"/>
          <w:numId w:val="2"/>
        </w:numPr>
        <w:rPr>
          <w:lang w:val="es-MX"/>
        </w:rPr>
      </w:pPr>
      <w:r w:rsidRPr="00F42175">
        <w:rPr>
          <w:lang w:val="es-MX"/>
        </w:rPr>
        <w:t>Centro General Roca</w:t>
      </w:r>
    </w:p>
    <w:p w14:paraId="7275BAAE" w14:textId="77777777" w:rsidR="00F42175" w:rsidRDefault="00E972DE" w:rsidP="00F42175">
      <w:pPr>
        <w:pStyle w:val="Prrafodelista"/>
        <w:numPr>
          <w:ilvl w:val="0"/>
          <w:numId w:val="2"/>
        </w:numPr>
        <w:rPr>
          <w:lang w:val="es-MX"/>
        </w:rPr>
      </w:pPr>
      <w:r w:rsidRPr="00F42175">
        <w:rPr>
          <w:lang w:val="es-MX"/>
        </w:rPr>
        <w:t>Centro Jujuy</w:t>
      </w:r>
    </w:p>
    <w:p w14:paraId="29878F9C" w14:textId="77777777" w:rsidR="00F42175" w:rsidRDefault="00E972DE" w:rsidP="00F42175">
      <w:pPr>
        <w:pStyle w:val="Prrafodelista"/>
        <w:numPr>
          <w:ilvl w:val="0"/>
          <w:numId w:val="2"/>
        </w:numPr>
        <w:rPr>
          <w:lang w:val="es-MX"/>
        </w:rPr>
      </w:pPr>
      <w:r w:rsidRPr="00F42175">
        <w:rPr>
          <w:lang w:val="es-MX"/>
        </w:rPr>
        <w:t>Centro La Rioja</w:t>
      </w:r>
    </w:p>
    <w:p w14:paraId="509D2AD0" w14:textId="77777777" w:rsidR="00F42175" w:rsidRDefault="00E972DE" w:rsidP="00F42175">
      <w:pPr>
        <w:pStyle w:val="Prrafodelista"/>
        <w:numPr>
          <w:ilvl w:val="0"/>
          <w:numId w:val="2"/>
        </w:numPr>
        <w:rPr>
          <w:lang w:val="es-MX"/>
        </w:rPr>
      </w:pPr>
      <w:r w:rsidRPr="00F42175">
        <w:rPr>
          <w:lang w:val="es-MX"/>
        </w:rPr>
        <w:t>Sub Sede Catamarca</w:t>
      </w:r>
    </w:p>
    <w:p w14:paraId="388050EB" w14:textId="77777777" w:rsidR="00F42175" w:rsidRDefault="00E972DE" w:rsidP="00F42175">
      <w:pPr>
        <w:pStyle w:val="Prrafodelista"/>
        <w:numPr>
          <w:ilvl w:val="0"/>
          <w:numId w:val="2"/>
        </w:numPr>
        <w:rPr>
          <w:lang w:val="es-MX"/>
        </w:rPr>
      </w:pPr>
      <w:r w:rsidRPr="00F42175">
        <w:rPr>
          <w:lang w:val="es-MX"/>
        </w:rPr>
        <w:t>Centro Mendoza</w:t>
      </w:r>
    </w:p>
    <w:p w14:paraId="2DAD1BAB" w14:textId="77777777" w:rsidR="00F42175" w:rsidRDefault="00E972DE" w:rsidP="00F42175">
      <w:pPr>
        <w:pStyle w:val="Prrafodelista"/>
        <w:numPr>
          <w:ilvl w:val="0"/>
          <w:numId w:val="2"/>
        </w:numPr>
        <w:rPr>
          <w:lang w:val="es-MX"/>
        </w:rPr>
      </w:pPr>
      <w:r w:rsidRPr="00F42175">
        <w:rPr>
          <w:lang w:val="es-MX"/>
        </w:rPr>
        <w:t>Centro Salta</w:t>
      </w:r>
    </w:p>
    <w:p w14:paraId="650B2FDB" w14:textId="77777777" w:rsidR="00F42175" w:rsidRDefault="00E972DE" w:rsidP="00F42175">
      <w:pPr>
        <w:pStyle w:val="Prrafodelista"/>
        <w:numPr>
          <w:ilvl w:val="0"/>
          <w:numId w:val="2"/>
        </w:numPr>
        <w:rPr>
          <w:lang w:val="es-MX"/>
        </w:rPr>
      </w:pPr>
      <w:r w:rsidRPr="00F42175">
        <w:rPr>
          <w:lang w:val="es-MX"/>
        </w:rPr>
        <w:t>Centro San Juan</w:t>
      </w:r>
    </w:p>
    <w:p w14:paraId="7937E25C" w14:textId="77777777" w:rsidR="00F42175" w:rsidRDefault="00E972DE" w:rsidP="00F42175">
      <w:pPr>
        <w:pStyle w:val="Prrafodelista"/>
        <w:numPr>
          <w:ilvl w:val="0"/>
          <w:numId w:val="2"/>
        </w:numPr>
        <w:rPr>
          <w:lang w:val="es-MX"/>
        </w:rPr>
      </w:pPr>
      <w:r w:rsidRPr="00F42175">
        <w:rPr>
          <w:lang w:val="es-MX"/>
        </w:rPr>
        <w:t>Centro Tucumán</w:t>
      </w:r>
    </w:p>
    <w:p w14:paraId="6FF3E2A6" w14:textId="77777777" w:rsidR="00E972DE" w:rsidRDefault="00E972DE" w:rsidP="00F42175">
      <w:pPr>
        <w:pStyle w:val="Prrafodelista"/>
        <w:numPr>
          <w:ilvl w:val="0"/>
          <w:numId w:val="2"/>
        </w:numPr>
        <w:rPr>
          <w:lang w:val="es-MX"/>
        </w:rPr>
      </w:pPr>
      <w:r w:rsidRPr="00F42175">
        <w:rPr>
          <w:lang w:val="es-MX"/>
        </w:rPr>
        <w:t>Centro Viedma</w:t>
      </w:r>
      <w:r w:rsidR="00F42175">
        <w:rPr>
          <w:lang w:val="es-MX"/>
        </w:rPr>
        <w:t xml:space="preserve"> (Rio Negro)</w:t>
      </w:r>
    </w:p>
    <w:p w14:paraId="7A4AE47A" w14:textId="77777777" w:rsidR="00F42175" w:rsidRPr="00F42175" w:rsidRDefault="00F42175" w:rsidP="00F42175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F42175">
        <w:rPr>
          <w:b/>
          <w:sz w:val="24"/>
          <w:szCs w:val="24"/>
          <w:lang w:val="es-MX"/>
        </w:rPr>
        <w:t>¿Qué servicios ofrecen?</w:t>
      </w:r>
    </w:p>
    <w:p w14:paraId="262C04FF" w14:textId="75684737" w:rsidR="00F42175" w:rsidRDefault="00943BF5" w:rsidP="00F42175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Catálogos</w:t>
      </w:r>
      <w:r w:rsidR="00F42175">
        <w:rPr>
          <w:lang w:val="es-MX"/>
        </w:rPr>
        <w:t xml:space="preserve"> de mapas y publicaciones SEGEMAR.</w:t>
      </w:r>
    </w:p>
    <w:p w14:paraId="01C87B0A" w14:textId="3BDFF21E" w:rsidR="00F42175" w:rsidRDefault="00943BF5" w:rsidP="00F42175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Catálogos</w:t>
      </w:r>
      <w:r w:rsidR="00F42175">
        <w:rPr>
          <w:lang w:val="es-MX"/>
        </w:rPr>
        <w:t xml:space="preserve"> de servicios analíticos.</w:t>
      </w:r>
    </w:p>
    <w:p w14:paraId="0324DE4B" w14:textId="685311DC" w:rsidR="00F42175" w:rsidRDefault="00943BF5" w:rsidP="00F42175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Catálogos</w:t>
      </w:r>
      <w:r w:rsidR="00F42175">
        <w:rPr>
          <w:lang w:val="es-MX"/>
        </w:rPr>
        <w:t xml:space="preserve"> de datos geofísicos</w:t>
      </w:r>
    </w:p>
    <w:p w14:paraId="38708471" w14:textId="77777777" w:rsidR="00F42175" w:rsidRDefault="00F42175" w:rsidP="00F42175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Observatorio Argentino de vigilancia volcánica.</w:t>
      </w:r>
    </w:p>
    <w:p w14:paraId="4F95BF6F" w14:textId="77777777" w:rsidR="00F42175" w:rsidRDefault="00F42175" w:rsidP="00F42175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Acceso información geoespacial (SIGAM).</w:t>
      </w:r>
    </w:p>
    <w:p w14:paraId="3EDDD619" w14:textId="77777777" w:rsidR="00F42175" w:rsidRDefault="00F42175" w:rsidP="00F42175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Centro SEGEMAR.</w:t>
      </w:r>
    </w:p>
    <w:p w14:paraId="5F6B4F94" w14:textId="77777777" w:rsidR="00F42175" w:rsidRDefault="00F42175" w:rsidP="00F42175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Biblioteca SEGEMAR.</w:t>
      </w:r>
    </w:p>
    <w:p w14:paraId="32D8BA15" w14:textId="77777777" w:rsidR="00F42175" w:rsidRDefault="00F42175" w:rsidP="00F42175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Acceso repositorio digital.</w:t>
      </w:r>
    </w:p>
    <w:p w14:paraId="3F677EE3" w14:textId="77777777" w:rsidR="00F42175" w:rsidRDefault="00F42175" w:rsidP="00F42175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Mapa de litio en Argentina.</w:t>
      </w:r>
    </w:p>
    <w:p w14:paraId="007B9A58" w14:textId="77777777" w:rsidR="00E064E0" w:rsidRPr="00E064E0" w:rsidRDefault="00E064E0" w:rsidP="00E064E0">
      <w:pPr>
        <w:pStyle w:val="Prrafodelista"/>
        <w:numPr>
          <w:ilvl w:val="0"/>
          <w:numId w:val="1"/>
        </w:numPr>
        <w:rPr>
          <w:lang w:val="es-MX"/>
        </w:rPr>
      </w:pPr>
    </w:p>
    <w:p w14:paraId="20DCC736" w14:textId="77777777" w:rsidR="007213A9" w:rsidRPr="007213A9" w:rsidRDefault="00E064E0" w:rsidP="007213A9">
      <w:pPr>
        <w:ind w:left="720"/>
        <w:rPr>
          <w:lang w:val="es-MX"/>
        </w:rPr>
      </w:pPr>
      <w:r w:rsidRPr="00E064E0">
        <w:rPr>
          <w:b/>
          <w:lang w:val="es-MX"/>
        </w:rPr>
        <w:t>Geología</w:t>
      </w:r>
      <w:r>
        <w:rPr>
          <w:b/>
          <w:lang w:val="es-MX"/>
        </w:rPr>
        <w:t xml:space="preserve"> </w:t>
      </w:r>
      <w:r w:rsidRPr="00E064E0">
        <w:rPr>
          <w:b/>
          <w:lang w:val="es-MX"/>
        </w:rPr>
        <w:t xml:space="preserve"> y Recursos minerales</w:t>
      </w:r>
      <w:r>
        <w:rPr>
          <w:lang w:val="es-MX"/>
        </w:rPr>
        <w:t xml:space="preserve">: </w:t>
      </w:r>
      <w:r w:rsidR="007213A9" w:rsidRPr="007213A9">
        <w:rPr>
          <w:lang w:val="es-MX"/>
        </w:rPr>
        <w:t>El SEGEMAR genera información geológica para el desarrollo territorial y la identificación de recursos minerales y energéticos, promoviendo inversiones y proyectos. Cumpliendo la Ley 24.224, realiza relevamientos geológicos y temáticos del territorio argentino, incluyendo la plataforma continental, y produce cartografía especializada para evaluar el potencial geológico-minero del país.</w:t>
      </w:r>
    </w:p>
    <w:p w14:paraId="50D320A9" w14:textId="77777777" w:rsidR="00F42175" w:rsidRDefault="00F42175" w:rsidP="007213A9">
      <w:pPr>
        <w:pStyle w:val="Prrafodelista"/>
        <w:rPr>
          <w:lang w:val="es-MX"/>
        </w:rPr>
      </w:pPr>
      <w:r w:rsidRPr="00F42175">
        <w:rPr>
          <w:lang w:val="es-MX"/>
        </w:rPr>
        <w:lastRenderedPageBreak/>
        <w:t xml:space="preserve">Las </w:t>
      </w:r>
      <w:r w:rsidRPr="00F42175">
        <w:rPr>
          <w:b/>
          <w:lang w:val="es-MX"/>
        </w:rPr>
        <w:t>Cartas Geológicas</w:t>
      </w:r>
      <w:r w:rsidRPr="00F42175">
        <w:rPr>
          <w:lang w:val="es-MX"/>
        </w:rPr>
        <w:t xml:space="preserve"> son mapas esenciales que muestran la composición y estructura del terreno. Son clave para la economía (recursos, obras), la ciencia y la gestión ambiental, siendo declaradas de interés público por ley en Argentina.</w:t>
      </w:r>
    </w:p>
    <w:p w14:paraId="4E98C1A8" w14:textId="77777777" w:rsidR="007213A9" w:rsidRDefault="007213A9" w:rsidP="007213A9">
      <w:pPr>
        <w:pStyle w:val="Prrafodelista"/>
        <w:rPr>
          <w:lang w:val="es-MX"/>
        </w:rPr>
      </w:pPr>
      <w:r>
        <w:rPr>
          <w:lang w:val="es-MX"/>
        </w:rPr>
        <w:t>La</w:t>
      </w:r>
      <w:r w:rsidRPr="007213A9">
        <w:rPr>
          <w:lang w:val="es-MX"/>
        </w:rPr>
        <w:t xml:space="preserve"> </w:t>
      </w:r>
      <w:r>
        <w:rPr>
          <w:b/>
          <w:lang w:val="es-MX"/>
        </w:rPr>
        <w:t>G</w:t>
      </w:r>
      <w:r w:rsidRPr="007213A9">
        <w:rPr>
          <w:b/>
          <w:lang w:val="es-MX"/>
        </w:rPr>
        <w:t>eotermia</w:t>
      </w:r>
      <w:r w:rsidRPr="007213A9">
        <w:rPr>
          <w:lang w:val="es-MX"/>
        </w:rPr>
        <w:t xml:space="preserve"> estudia reservorios de fluidos calientes subterráneos para generar energía eléctrica. Es una energía renovable, limpia, co</w:t>
      </w:r>
      <w:r>
        <w:rPr>
          <w:lang w:val="es-MX"/>
        </w:rPr>
        <w:t>nstante, de bajo costo y con</w:t>
      </w:r>
      <w:r w:rsidRPr="007213A9">
        <w:rPr>
          <w:lang w:val="es-MX"/>
        </w:rPr>
        <w:t xml:space="preserve"> mínima huella ambiental, regulada por el Código de Minería. Su exploración implica caracterización geoquímica y geofísica para evaluar su potencial.</w:t>
      </w:r>
    </w:p>
    <w:p w14:paraId="554A2C7C" w14:textId="77777777" w:rsidR="007213A9" w:rsidRDefault="007213A9" w:rsidP="007213A9">
      <w:pPr>
        <w:pStyle w:val="Prrafodelista"/>
        <w:rPr>
          <w:lang w:val="es-MX"/>
        </w:rPr>
      </w:pPr>
    </w:p>
    <w:p w14:paraId="199984D0" w14:textId="77777777" w:rsidR="007213A9" w:rsidRDefault="00E064E0" w:rsidP="007213A9">
      <w:pPr>
        <w:pStyle w:val="Prrafodelista"/>
        <w:rPr>
          <w:lang w:val="es-MX"/>
        </w:rPr>
      </w:pPr>
      <w:r w:rsidRPr="00E064E0">
        <w:rPr>
          <w:b/>
          <w:lang w:val="es-MX"/>
        </w:rPr>
        <w:t>Geofísica:</w:t>
      </w:r>
      <w:r>
        <w:rPr>
          <w:lang w:val="es-MX"/>
        </w:rPr>
        <w:t xml:space="preserve"> </w:t>
      </w:r>
      <w:r w:rsidR="007213A9" w:rsidRPr="007213A9">
        <w:rPr>
          <w:lang w:val="es-MX"/>
        </w:rPr>
        <w:t>El SEGEMAR se encarga de recopilar y difundir públicamente información geofísica del país (magnética, gamma espectrometría y gravimétrica). Estos datos ayudan a identificar tipos de rocas, estructuras y zonas de interés minero, y se distribuyen en mapas y bancos de datos, con el SEGEMAR manteniendo el copyright y asegurando la calidad internacional de la información.</w:t>
      </w:r>
    </w:p>
    <w:p w14:paraId="3188EB64" w14:textId="77777777" w:rsidR="007213A9" w:rsidRDefault="007213A9" w:rsidP="007213A9">
      <w:pPr>
        <w:pStyle w:val="Prrafodelista"/>
        <w:rPr>
          <w:lang w:val="es-MX"/>
        </w:rPr>
      </w:pPr>
    </w:p>
    <w:p w14:paraId="6CBB2E45" w14:textId="77777777" w:rsidR="007213A9" w:rsidRDefault="007213A9" w:rsidP="007213A9">
      <w:pPr>
        <w:pStyle w:val="Prrafodelista"/>
        <w:rPr>
          <w:lang w:val="es-MX"/>
        </w:rPr>
      </w:pPr>
      <w:r w:rsidRPr="007213A9">
        <w:rPr>
          <w:lang w:val="es-MX"/>
        </w:rPr>
        <w:t xml:space="preserve">Los </w:t>
      </w:r>
      <w:r w:rsidRPr="007213A9">
        <w:rPr>
          <w:b/>
          <w:lang w:val="es-MX"/>
        </w:rPr>
        <w:t>Recursos Minerales</w:t>
      </w:r>
      <w:r w:rsidRPr="007213A9">
        <w:rPr>
          <w:lang w:val="es-MX"/>
        </w:rPr>
        <w:t xml:space="preserve"> son concentraciones naturales de elementos metálicos y no metálicos que pueden ser extraídos de manera rentable. Su interés está ligado a las necesidades industriales y al desarrollo socioeconómico. La búsqueda de estos recursos implica metodologías geológicas que analizan su formación y distribución, y el SEGEMAR genera información útil para la exploración minera, presentando datos en mapas y bases de datos, todo dentro del marco de la Ley 24.224.</w:t>
      </w:r>
    </w:p>
    <w:p w14:paraId="63EB1030" w14:textId="77777777" w:rsidR="007213A9" w:rsidRPr="007213A9" w:rsidRDefault="007213A9" w:rsidP="007213A9">
      <w:pPr>
        <w:pStyle w:val="Prrafodelista"/>
        <w:rPr>
          <w:lang w:val="es-MX"/>
        </w:rPr>
      </w:pPr>
    </w:p>
    <w:p w14:paraId="4BD8FCB2" w14:textId="77777777" w:rsidR="007213A9" w:rsidRDefault="007213A9" w:rsidP="007213A9">
      <w:pPr>
        <w:pStyle w:val="Prrafodelista"/>
        <w:rPr>
          <w:lang w:val="es-MX"/>
        </w:rPr>
      </w:pPr>
      <w:r w:rsidRPr="007213A9">
        <w:rPr>
          <w:lang w:val="es-MX"/>
        </w:rPr>
        <w:t xml:space="preserve">La </w:t>
      </w:r>
      <w:r w:rsidRPr="007213A9">
        <w:rPr>
          <w:b/>
          <w:lang w:val="es-MX"/>
        </w:rPr>
        <w:t>Geoquímica</w:t>
      </w:r>
      <w:r w:rsidRPr="007213A9">
        <w:rPr>
          <w:lang w:val="es-MX"/>
        </w:rPr>
        <w:t xml:space="preserve"> estudia la composición y dinámica de los elementos químicos en la Tierra, incluyendo su distribución en las distintas esferas. Los muestreos superficiales identifican procesos geológico-geoquímicos, detectando nuevos depósitos minerales y aportando al mapeo geológico. También son cruciales para la evaluación ambiental, estableciendo líneas de base y midiendo el impacto antropogénico. El SEGEMAR genera y publica esta información geoquímica en mapas y bases de datos, con análisis multivariado para interpretar los resultados.</w:t>
      </w:r>
    </w:p>
    <w:p w14:paraId="5E630AC9" w14:textId="77777777" w:rsidR="007213A9" w:rsidRDefault="007213A9" w:rsidP="007213A9">
      <w:pPr>
        <w:pStyle w:val="Prrafodelista"/>
        <w:rPr>
          <w:lang w:val="es-MX"/>
        </w:rPr>
      </w:pPr>
    </w:p>
    <w:p w14:paraId="18A19DDC" w14:textId="77777777" w:rsidR="007213A9" w:rsidRDefault="007213A9" w:rsidP="007213A9">
      <w:pPr>
        <w:pStyle w:val="Prrafodelista"/>
        <w:rPr>
          <w:lang w:val="es-MX"/>
        </w:rPr>
      </w:pPr>
      <w:r w:rsidRPr="007213A9">
        <w:rPr>
          <w:lang w:val="es-MX"/>
        </w:rPr>
        <w:t>La geología y la geoquímica son fundamentales para entender nuestro entorno y los recursos que nos rodean. A través de técnicas como la teledetección, el SEGEMAR trabaja para identificar y monitorear estos recursos, contribuyendo al desarrollo sostenible y a la prevención de riesgos naturales. La información obtenida ayuda a tomar decisiones informadas sobre la explotación de minerales y la gestión ambiental, asegurando un equilibrio entre el progreso y la conservación.</w:t>
      </w:r>
    </w:p>
    <w:p w14:paraId="0B31B66D" w14:textId="77777777" w:rsidR="007213A9" w:rsidRDefault="007213A9" w:rsidP="007213A9">
      <w:pPr>
        <w:pStyle w:val="Prrafodelista"/>
        <w:rPr>
          <w:lang w:val="es-MX"/>
        </w:rPr>
      </w:pPr>
    </w:p>
    <w:p w14:paraId="0D301B3D" w14:textId="77777777" w:rsidR="007213A9" w:rsidRDefault="007213A9" w:rsidP="007213A9">
      <w:pPr>
        <w:pStyle w:val="Prrafodelista"/>
        <w:rPr>
          <w:lang w:val="es-MX"/>
        </w:rPr>
      </w:pPr>
      <w:r w:rsidRPr="007213A9">
        <w:rPr>
          <w:lang w:val="es-MX"/>
        </w:rPr>
        <w:t>Los Sitios de Interés Geológico son construcciones naturales valiosas que nos permiten entender la historia de la Tierra, sus procesos y la evolución de la vida. Estos sitios son parte del patrimonio geológico y su identificación, divulgación y protección son cruciales para su conservación. El SEGEMAR se dedica a revalorizar estos componentes abióticos, proporcionando información geológica, apoyando emprendimientos socioeconómicos y trabajando con instituciones para que este conocimiento llegue a toda la sociedad.</w:t>
      </w:r>
    </w:p>
    <w:p w14:paraId="0991AA03" w14:textId="77777777" w:rsidR="004108B5" w:rsidRDefault="004108B5" w:rsidP="007213A9">
      <w:pPr>
        <w:pStyle w:val="Prrafodelista"/>
        <w:rPr>
          <w:lang w:val="es-MX"/>
        </w:rPr>
      </w:pPr>
    </w:p>
    <w:p w14:paraId="3433E711" w14:textId="77777777" w:rsidR="004108B5" w:rsidRDefault="004108B5" w:rsidP="007213A9">
      <w:pPr>
        <w:pStyle w:val="Prrafodelista"/>
        <w:rPr>
          <w:lang w:val="es-MX"/>
        </w:rPr>
      </w:pPr>
    </w:p>
    <w:p w14:paraId="463456EF" w14:textId="77777777" w:rsidR="004108B5" w:rsidRDefault="004108B5" w:rsidP="007213A9">
      <w:pPr>
        <w:pStyle w:val="Prrafodelista"/>
        <w:rPr>
          <w:lang w:val="es-MX"/>
        </w:rPr>
      </w:pPr>
    </w:p>
    <w:p w14:paraId="60F7EDE8" w14:textId="77777777" w:rsidR="004108B5" w:rsidRDefault="004108B5" w:rsidP="007213A9">
      <w:pPr>
        <w:pStyle w:val="Prrafodelista"/>
        <w:rPr>
          <w:lang w:val="es-MX"/>
        </w:rPr>
      </w:pPr>
    </w:p>
    <w:p w14:paraId="226ECA61" w14:textId="77777777" w:rsidR="004108B5" w:rsidRDefault="004108B5" w:rsidP="007213A9">
      <w:pPr>
        <w:pStyle w:val="Prrafodelista"/>
        <w:rPr>
          <w:lang w:val="es-MX"/>
        </w:rPr>
      </w:pPr>
    </w:p>
    <w:p w14:paraId="0F56B0B3" w14:textId="77777777" w:rsidR="004108B5" w:rsidRDefault="004108B5" w:rsidP="007213A9">
      <w:pPr>
        <w:pStyle w:val="Prrafodelista"/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1326A19C" wp14:editId="4C12878E">
            <wp:extent cx="4105275" cy="2314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575" t="18440" r="1411" b="5332"/>
                    <a:stretch/>
                  </pic:blipFill>
                  <pic:spPr bwMode="auto">
                    <a:xfrm>
                      <a:off x="0" y="0"/>
                      <a:ext cx="4104792" cy="2314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02F6C9" w14:textId="7CFDB72D" w:rsidR="000B2568" w:rsidRPr="000B2568" w:rsidRDefault="000B2568" w:rsidP="000B2568">
      <w:pPr>
        <w:pStyle w:val="p1"/>
        <w:rPr>
          <w:rFonts w:asciiTheme="minorHAnsi" w:hAnsiTheme="minorHAnsi" w:cstheme="minorHAnsi"/>
          <w:sz w:val="22"/>
          <w:szCs w:val="22"/>
        </w:rPr>
      </w:pPr>
      <w:r w:rsidRPr="000B2568">
        <w:rPr>
          <w:rStyle w:val="s1"/>
          <w:rFonts w:asciiTheme="minorHAnsi" w:hAnsiTheme="minorHAnsi" w:cstheme="minorHAnsi"/>
          <w:sz w:val="22"/>
          <w:szCs w:val="22"/>
        </w:rPr>
        <w:t>La carta corresponde al área de la Mina Pirquitas, en Jujuy, y tiene una escala de 1:250.000, con coordenadas geográficas que ayudan a ubicar la zona con precisión. Está situada dentro de un cordón montañoso de la Puna jujeña.</w:t>
      </w:r>
    </w:p>
    <w:p w14:paraId="0FE3F814" w14:textId="2C6926BF" w:rsidR="000B2568" w:rsidRPr="000B2568" w:rsidRDefault="000B2568" w:rsidP="000B2568">
      <w:pPr>
        <w:pStyle w:val="p1"/>
        <w:rPr>
          <w:rFonts w:asciiTheme="minorHAnsi" w:hAnsiTheme="minorHAnsi" w:cstheme="minorHAnsi"/>
          <w:sz w:val="22"/>
          <w:szCs w:val="22"/>
        </w:rPr>
      </w:pPr>
      <w:r w:rsidRPr="000B2568">
        <w:rPr>
          <w:rStyle w:val="s1"/>
          <w:rFonts w:asciiTheme="minorHAnsi" w:hAnsiTheme="minorHAnsi" w:cstheme="minorHAnsi"/>
          <w:sz w:val="22"/>
          <w:szCs w:val="22"/>
        </w:rPr>
        <w:t>En el lado izquierdo de la carta se encuentra un cuadro estratigráfico junto con referencias geológicas, cartográficas, la ubicación geográfica y un diagrama de localización. En este cuadro se muestran diferentes períodos geológicos: Ordovícico, Cretácico, Terciario y Cuaternario. Al lado derecho del cuadro hay pequeñas descripciones sobre la composición de las rocas y su origen. En la base predominan rocas sedimentarias como areniscas, limolitas y lutitas; en el medio hay principalmente complejos volcánicos e ignimbritas; y en la parte superior se encuentran depósitos más recientes de origen aluvial y coluvial. Cada unidad se distingue por colores y números diferentes.</w:t>
      </w:r>
    </w:p>
    <w:p w14:paraId="14EE663B" w14:textId="5900285B" w:rsidR="000B2568" w:rsidRPr="000B2568" w:rsidRDefault="000B2568" w:rsidP="000B2568">
      <w:pPr>
        <w:pStyle w:val="p1"/>
        <w:rPr>
          <w:rFonts w:asciiTheme="minorHAnsi" w:hAnsiTheme="minorHAnsi" w:cstheme="minorHAnsi"/>
          <w:sz w:val="22"/>
          <w:szCs w:val="22"/>
        </w:rPr>
      </w:pPr>
      <w:r w:rsidRPr="000B2568">
        <w:rPr>
          <w:rStyle w:val="s1"/>
          <w:rFonts w:asciiTheme="minorHAnsi" w:hAnsiTheme="minorHAnsi" w:cstheme="minorHAnsi"/>
          <w:sz w:val="22"/>
          <w:szCs w:val="22"/>
        </w:rPr>
        <w:t>En la parte inferior de la carta están las referencias geológicas, que explican los símbolos usados, como fallas, contactos y los límites entre las distintas formaciones.</w:t>
      </w:r>
    </w:p>
    <w:p w14:paraId="32874B73" w14:textId="76190305" w:rsidR="000B2568" w:rsidRPr="000B2568" w:rsidRDefault="000B2568" w:rsidP="000B2568">
      <w:pPr>
        <w:pStyle w:val="p1"/>
        <w:rPr>
          <w:rFonts w:asciiTheme="minorHAnsi" w:hAnsiTheme="minorHAnsi" w:cstheme="minorHAnsi"/>
          <w:sz w:val="22"/>
          <w:szCs w:val="22"/>
        </w:rPr>
      </w:pPr>
      <w:r w:rsidRPr="000B2568">
        <w:rPr>
          <w:rStyle w:val="s1"/>
          <w:rFonts w:asciiTheme="minorHAnsi" w:hAnsiTheme="minorHAnsi" w:cstheme="minorHAnsi"/>
          <w:sz w:val="22"/>
          <w:szCs w:val="22"/>
        </w:rPr>
        <w:t>En el lado derecho de la carta están los esquemas litológicos, el esquema regional, el esquema tectónico y los perfiles columnares. El esquema litológico muestra las distintas unidades geológicas y sus colores. El esquema regional presenta los principales bloques, cordones montañosos y unidades geológicas de la zona. Allí se observa que la mina se encuentra en un área de origen volcánico, con materiales como ignimbritas y piroclastos de antiguas erupciones. También aparecen líneas negras que representan fallas geológicas, que son importantes porque marcan límites entre distintos tipos de rocas y, muchas veces, influyen en el relieve y en dónde se encuentran los yacimientos minerales. El esquema tectónico permite entender los movimientos y fallas que han afectado a las formaciones con el tiempo, mostrando fallas normales, inversas y de rumbo.</w:t>
      </w:r>
    </w:p>
    <w:p w14:paraId="354780D8" w14:textId="34D339FD" w:rsidR="004108B5" w:rsidRPr="00943BF5" w:rsidRDefault="000B2568" w:rsidP="00943BF5">
      <w:pPr>
        <w:pStyle w:val="p1"/>
        <w:rPr>
          <w:rFonts w:asciiTheme="minorHAnsi" w:hAnsiTheme="minorHAnsi" w:cstheme="minorHAnsi"/>
          <w:sz w:val="22"/>
          <w:szCs w:val="22"/>
        </w:rPr>
      </w:pPr>
      <w:r w:rsidRPr="000B2568">
        <w:rPr>
          <w:rStyle w:val="s1"/>
          <w:rFonts w:asciiTheme="minorHAnsi" w:hAnsiTheme="minorHAnsi" w:cstheme="minorHAnsi"/>
          <w:sz w:val="22"/>
          <w:szCs w:val="22"/>
        </w:rPr>
        <w:t>Los perfiles columnares muestran cortes verticales del terreno, desde la base hasta la superficie, permitiendo ver la secuencia de rocas. Esto ayuda a relacionar lo que se ve en el cuadro estratigráfico, mostrando distintos tipos de rocas sedimentarias, volcánicas e ignimbríticas, así como sus espesores, límites y características.</w:t>
      </w:r>
    </w:p>
    <w:sectPr w:rsidR="004108B5" w:rsidRPr="00943B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64B"/>
    <w:multiLevelType w:val="hybridMultilevel"/>
    <w:tmpl w:val="2032A62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745A30"/>
    <w:multiLevelType w:val="hybridMultilevel"/>
    <w:tmpl w:val="6206161A"/>
    <w:lvl w:ilvl="0" w:tplc="511C078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0546B"/>
    <w:multiLevelType w:val="hybridMultilevel"/>
    <w:tmpl w:val="0F884F5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273939">
    <w:abstractNumId w:val="1"/>
  </w:num>
  <w:num w:numId="2" w16cid:durableId="959340916">
    <w:abstractNumId w:val="2"/>
  </w:num>
  <w:num w:numId="3" w16cid:durableId="45587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2DE"/>
    <w:rsid w:val="000232E7"/>
    <w:rsid w:val="00047B16"/>
    <w:rsid w:val="000B2568"/>
    <w:rsid w:val="000E33BF"/>
    <w:rsid w:val="000F44F9"/>
    <w:rsid w:val="001B08DB"/>
    <w:rsid w:val="001D2AD4"/>
    <w:rsid w:val="00267A70"/>
    <w:rsid w:val="00270CE5"/>
    <w:rsid w:val="002C34A9"/>
    <w:rsid w:val="003969BF"/>
    <w:rsid w:val="003A0E99"/>
    <w:rsid w:val="003A0FEB"/>
    <w:rsid w:val="004061EE"/>
    <w:rsid w:val="004108B5"/>
    <w:rsid w:val="00443807"/>
    <w:rsid w:val="00474C7C"/>
    <w:rsid w:val="0055211F"/>
    <w:rsid w:val="00581ADD"/>
    <w:rsid w:val="005B44D5"/>
    <w:rsid w:val="006544F7"/>
    <w:rsid w:val="006717EA"/>
    <w:rsid w:val="006B46F8"/>
    <w:rsid w:val="00704ACC"/>
    <w:rsid w:val="007213A9"/>
    <w:rsid w:val="00753100"/>
    <w:rsid w:val="00777FCD"/>
    <w:rsid w:val="007E7970"/>
    <w:rsid w:val="00862FA8"/>
    <w:rsid w:val="008A2573"/>
    <w:rsid w:val="008F0370"/>
    <w:rsid w:val="009363F0"/>
    <w:rsid w:val="00943BF5"/>
    <w:rsid w:val="00961C31"/>
    <w:rsid w:val="00972860"/>
    <w:rsid w:val="009A0711"/>
    <w:rsid w:val="009F7780"/>
    <w:rsid w:val="00A065E1"/>
    <w:rsid w:val="00A23027"/>
    <w:rsid w:val="00A7115C"/>
    <w:rsid w:val="00A91F92"/>
    <w:rsid w:val="00AA20DC"/>
    <w:rsid w:val="00AB1979"/>
    <w:rsid w:val="00AB6F87"/>
    <w:rsid w:val="00B47E4B"/>
    <w:rsid w:val="00B9613A"/>
    <w:rsid w:val="00BB00AD"/>
    <w:rsid w:val="00BF7374"/>
    <w:rsid w:val="00C616AE"/>
    <w:rsid w:val="00CF319D"/>
    <w:rsid w:val="00D47EF6"/>
    <w:rsid w:val="00DF1C97"/>
    <w:rsid w:val="00E064E0"/>
    <w:rsid w:val="00E453FA"/>
    <w:rsid w:val="00E52E06"/>
    <w:rsid w:val="00E972DE"/>
    <w:rsid w:val="00ED0205"/>
    <w:rsid w:val="00EF3E45"/>
    <w:rsid w:val="00F42175"/>
    <w:rsid w:val="00F46C1F"/>
    <w:rsid w:val="00F5208C"/>
    <w:rsid w:val="00F7289C"/>
    <w:rsid w:val="00FC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30BB"/>
  <w15:docId w15:val="{65EEB684-B344-B144-A6F3-175DE185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972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972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E972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8B5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0E33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customStyle="1" w:styleId="s1">
    <w:name w:val="s1"/>
    <w:basedOn w:val="Fuentedeprrafopredeter"/>
    <w:rsid w:val="000E33BF"/>
  </w:style>
  <w:style w:type="character" w:customStyle="1" w:styleId="s2">
    <w:name w:val="s2"/>
    <w:basedOn w:val="Fuentedeprrafopredeter"/>
    <w:rsid w:val="000E33BF"/>
  </w:style>
  <w:style w:type="character" w:customStyle="1" w:styleId="apple-converted-space">
    <w:name w:val="apple-converted-space"/>
    <w:basedOn w:val="Fuentedeprrafopredeter"/>
    <w:rsid w:val="00CF319D"/>
  </w:style>
  <w:style w:type="character" w:styleId="Textoennegrita">
    <w:name w:val="Strong"/>
    <w:basedOn w:val="Fuentedeprrafopredeter"/>
    <w:uiPriority w:val="22"/>
    <w:qFormat/>
    <w:rsid w:val="00CF319D"/>
    <w:rPr>
      <w:b/>
      <w:bCs/>
    </w:rPr>
  </w:style>
  <w:style w:type="paragraph" w:customStyle="1" w:styleId="p2">
    <w:name w:val="p2"/>
    <w:basedOn w:val="Normal"/>
    <w:rsid w:val="000B25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1026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Secudaria</dc:creator>
  <cp:lastModifiedBy>neremolini23@gmail.com</cp:lastModifiedBy>
  <cp:revision>56</cp:revision>
  <dcterms:created xsi:type="dcterms:W3CDTF">2025-10-06T11:30:00Z</dcterms:created>
  <dcterms:modified xsi:type="dcterms:W3CDTF">2025-10-06T12:46:00Z</dcterms:modified>
</cp:coreProperties>
</file>