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FCC" w:rsidRDefault="008A44E5">
      <w:pPr>
        <w:rPr>
          <w:color w:val="C6D9F1" w:themeColor="text2" w:themeTint="33"/>
          <w:lang w:val="es-MX"/>
        </w:rPr>
      </w:pPr>
      <w:r>
        <w:rPr>
          <w:color w:val="31849B" w:themeColor="accent5" w:themeShade="BF"/>
          <w:sz w:val="72"/>
          <w:szCs w:val="72"/>
          <w:lang w:val="es-MX"/>
        </w:rPr>
        <w:t xml:space="preserve">   </w:t>
      </w:r>
      <w:r w:rsidRPr="008A44E5">
        <w:rPr>
          <w:color w:val="31849B" w:themeColor="accent5" w:themeShade="BF"/>
          <w:sz w:val="72"/>
          <w:szCs w:val="72"/>
          <w:lang w:val="es-MX"/>
        </w:rPr>
        <w:t xml:space="preserve">Eras </w:t>
      </w:r>
      <w:r>
        <w:rPr>
          <w:color w:val="31849B" w:themeColor="accent5" w:themeShade="BF"/>
          <w:sz w:val="72"/>
          <w:szCs w:val="72"/>
          <w:lang w:val="es-MX"/>
        </w:rPr>
        <w:t>de la C</w:t>
      </w:r>
      <w:r w:rsidRPr="008A44E5">
        <w:rPr>
          <w:color w:val="31849B" w:themeColor="accent5" w:themeShade="BF"/>
          <w:sz w:val="72"/>
          <w:szCs w:val="72"/>
          <w:lang w:val="es-MX"/>
        </w:rPr>
        <w:t>omputación</w:t>
      </w:r>
      <w:r>
        <w:rPr>
          <w:noProof/>
          <w:color w:val="C6D9F1" w:themeColor="text2" w:themeTint="33"/>
          <w:lang w:eastAsia="es-AR"/>
        </w:rPr>
        <w:drawing>
          <wp:inline distT="0" distB="0" distL="0" distR="0" wp14:anchorId="35D049E8" wp14:editId="12B01D0E">
            <wp:extent cx="2076450" cy="2076450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17A2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BA1B9D" wp14:editId="30C241EF">
                <wp:simplePos x="0" y="0"/>
                <wp:positionH relativeFrom="column">
                  <wp:posOffset>142875</wp:posOffset>
                </wp:positionH>
                <wp:positionV relativeFrom="paragraph">
                  <wp:posOffset>-748030</wp:posOffset>
                </wp:positionV>
                <wp:extent cx="1828800" cy="1828800"/>
                <wp:effectExtent l="0" t="0" r="0" b="5715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44E5" w:rsidRPr="008517A2" w:rsidRDefault="00FC6279" w:rsidP="008A44E5">
                            <w:pPr>
                              <w:jc w:val="center"/>
                              <w:rPr>
                                <w:b/>
                                <w:color w:val="C6D9F1" w:themeColor="text2" w:themeTint="33"/>
                                <w:spacing w:val="60"/>
                                <w:sz w:val="72"/>
                                <w:szCs w:val="72"/>
                                <w:lang w:val="es-MX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C6D9F1" w:themeColor="text2" w:themeTint="33"/>
                                <w:spacing w:val="60"/>
                                <w:sz w:val="72"/>
                                <w:szCs w:val="72"/>
                                <w:lang w:val="es-MX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Trabajo Practico N4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11.25pt;margin-top:-58.9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" filled="f" stroked="f">
                <v:textbox style="mso-fit-shape-to-text:t">
                  <w:txbxContent>
                    <w:p w:rsidR="008A44E5" w:rsidRPr="008517A2" w:rsidRDefault="00FC6279" w:rsidP="008A44E5">
                      <w:pPr>
                        <w:jc w:val="center"/>
                        <w:rPr>
                          <w:b/>
                          <w:color w:val="C6D9F1" w:themeColor="text2" w:themeTint="33"/>
                          <w:spacing w:val="60"/>
                          <w:sz w:val="72"/>
                          <w:szCs w:val="72"/>
                          <w:lang w:val="es-MX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C6D9F1" w:themeColor="text2" w:themeTint="33"/>
                          <w:spacing w:val="60"/>
                          <w:sz w:val="72"/>
                          <w:szCs w:val="72"/>
                          <w:lang w:val="es-MX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Trabajo Practico N4</w:t>
                      </w:r>
                    </w:p>
                  </w:txbxContent>
                </v:textbox>
              </v:shape>
            </w:pict>
          </mc:Fallback>
        </mc:AlternateContent>
      </w:r>
    </w:p>
    <w:p w:rsidR="008517A2" w:rsidRPr="00375214" w:rsidRDefault="008517A2">
      <w:pPr>
        <w:rPr>
          <w:color w:val="C6D9F1" w:themeColor="text2" w:themeTint="33"/>
          <w:sz w:val="36"/>
          <w:lang w:val="es-MX"/>
        </w:rPr>
      </w:pPr>
      <w:r w:rsidRPr="00375214">
        <w:rPr>
          <w:sz w:val="44"/>
          <w:lang w:val="es-MX"/>
        </w:rPr>
        <w:t xml:space="preserve">Integrantes: Lucio Montaña, Lisandro Vega, </w:t>
      </w:r>
      <w:proofErr w:type="spellStart"/>
      <w:r w:rsidRPr="00375214">
        <w:rPr>
          <w:sz w:val="44"/>
          <w:lang w:val="es-MX"/>
        </w:rPr>
        <w:t>Jose</w:t>
      </w:r>
      <w:proofErr w:type="spellEnd"/>
      <w:r w:rsidRPr="00375214">
        <w:rPr>
          <w:sz w:val="44"/>
          <w:lang w:val="es-MX"/>
        </w:rPr>
        <w:t xml:space="preserve"> Martin</w:t>
      </w:r>
    </w:p>
    <w:p w:rsidR="008517A2" w:rsidRPr="008A44E5" w:rsidRDefault="008A44E5">
      <w:pPr>
        <w:rPr>
          <w:sz w:val="40"/>
          <w:szCs w:val="40"/>
          <w:lang w:val="es-MX"/>
        </w:rPr>
      </w:pPr>
      <w:r w:rsidRPr="008A44E5">
        <w:rPr>
          <w:sz w:val="40"/>
          <w:szCs w:val="40"/>
          <w:lang w:val="es-MX"/>
        </w:rPr>
        <w:t>2025</w:t>
      </w:r>
    </w:p>
    <w:p w:rsidR="008517A2" w:rsidRPr="00375214" w:rsidRDefault="00375214">
      <w:pPr>
        <w:rPr>
          <w:sz w:val="52"/>
          <w:lang w:val="es-MX"/>
        </w:rPr>
      </w:pPr>
      <w:r w:rsidRPr="00375214">
        <w:rPr>
          <w:sz w:val="52"/>
          <w:lang w:val="es-MX"/>
        </w:rPr>
        <w:t xml:space="preserve">2 </w:t>
      </w:r>
      <w:r>
        <w:rPr>
          <w:sz w:val="52"/>
          <w:lang w:val="es-MX"/>
        </w:rPr>
        <w:t>“</w:t>
      </w:r>
      <w:r w:rsidRPr="00375214">
        <w:rPr>
          <w:sz w:val="52"/>
          <w:lang w:val="es-MX"/>
        </w:rPr>
        <w:t>A</w:t>
      </w:r>
      <w:r>
        <w:rPr>
          <w:sz w:val="52"/>
          <w:lang w:val="es-MX"/>
        </w:rPr>
        <w:t>”</w:t>
      </w:r>
    </w:p>
    <w:p w:rsidR="008517A2" w:rsidRDefault="00375214">
      <w:pPr>
        <w:rPr>
          <w:color w:val="C6D9F1" w:themeColor="text2" w:themeTint="33"/>
          <w:lang w:val="es-MX"/>
        </w:rPr>
      </w:pPr>
      <w:proofErr w:type="gramStart"/>
      <w:r>
        <w:rPr>
          <w:color w:val="C6D9F1" w:themeColor="text2" w:themeTint="33"/>
          <w:lang w:val="es-MX"/>
        </w:rPr>
        <w:t>l</w:t>
      </w:r>
      <w:proofErr w:type="gramEnd"/>
      <w:r w:rsidR="00570C51">
        <w:rPr>
          <w:noProof/>
          <w:lang w:eastAsia="es-AR"/>
        </w:rPr>
        <w:drawing>
          <wp:inline distT="0" distB="0" distL="0" distR="0" wp14:anchorId="32F4C33D" wp14:editId="4AC0E71E">
            <wp:extent cx="4312627" cy="2752725"/>
            <wp:effectExtent l="0" t="0" r="0" b="0"/>
            <wp:docPr id="11" name="Imagen 11" descr="Qué es la Encriptación de Datos? Definición, Tipos y Buenas Prácticas -  Kinsta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é es la Encriptación de Datos? Definición, Tipos y Buenas Prácticas -  Kinsta®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318" cy="275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214" w:rsidRDefault="00375214">
      <w:pPr>
        <w:rPr>
          <w:color w:val="C6D9F1" w:themeColor="text2" w:themeTint="33"/>
          <w:lang w:val="es-MX"/>
        </w:rPr>
      </w:pPr>
      <w:r>
        <w:rPr>
          <w:noProof/>
          <w:color w:val="C6D9F1" w:themeColor="text2" w:themeTint="33"/>
          <w:lang w:eastAsia="es-AR"/>
        </w:rPr>
        <w:lastRenderedPageBreak/>
        <w:drawing>
          <wp:inline distT="0" distB="0" distL="0" distR="0">
            <wp:extent cx="5400675" cy="30480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C51" w:rsidRDefault="00570C51">
      <w:pPr>
        <w:rPr>
          <w:color w:val="C6D9F1" w:themeColor="text2" w:themeTint="33"/>
          <w:lang w:val="es-MX"/>
        </w:rPr>
      </w:pPr>
      <w:r>
        <w:rPr>
          <w:noProof/>
          <w:color w:val="C6D9F1" w:themeColor="text2" w:themeTint="33"/>
          <w:lang w:eastAsia="es-AR"/>
        </w:rPr>
        <w:drawing>
          <wp:inline distT="0" distB="0" distL="0" distR="0">
            <wp:extent cx="5400675" cy="270510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214" w:rsidRDefault="00375214">
      <w:pPr>
        <w:rPr>
          <w:color w:val="C6D9F1" w:themeColor="text2" w:themeTint="33"/>
          <w:lang w:val="es-MX"/>
        </w:rPr>
      </w:pPr>
    </w:p>
    <w:p w:rsidR="00375214" w:rsidRDefault="00375214">
      <w:pPr>
        <w:rPr>
          <w:color w:val="C6D9F1" w:themeColor="text2" w:themeTint="33"/>
          <w:lang w:val="es-MX"/>
        </w:rPr>
      </w:pPr>
    </w:p>
    <w:p w:rsidR="00375214" w:rsidRDefault="00375214" w:rsidP="00375214">
      <w:pPr>
        <w:rPr>
          <w:lang w:val="es-MX"/>
        </w:rPr>
      </w:pPr>
      <w:r w:rsidRPr="00375214">
        <w:rPr>
          <w:lang w:val="es-MX"/>
        </w:rPr>
        <w:t>1_Tradicionalmente existen cinco generaciones de computadoras, cada una definida por avances tecnológicos clave como tubos de vacío, transistores, circuitos integrados, microprocesadores e inteligencia artificial. Sin embargo, algunos expertos ya mencionan la existencia de una sexta generación, centrada en avances como la inteligencia artificial y la computación cuántica.</w:t>
      </w:r>
    </w:p>
    <w:p w:rsidR="00D95371" w:rsidRPr="00D95371" w:rsidRDefault="00D95371" w:rsidP="00D95371">
      <w:pPr>
        <w:rPr>
          <w:lang w:val="es-MX"/>
        </w:rPr>
      </w:pPr>
      <w:r>
        <w:rPr>
          <w:lang w:val="es-MX"/>
        </w:rPr>
        <w:t>A</w:t>
      </w:r>
      <w:r w:rsidRPr="00D95371">
        <w:rPr>
          <w:lang w:val="es-MX"/>
        </w:rPr>
        <w:t>. Primera Generación (aprox. 1940-1956):</w:t>
      </w:r>
    </w:p>
    <w:p w:rsidR="00D95371" w:rsidRPr="00D95371" w:rsidRDefault="00D95371" w:rsidP="00D95371">
      <w:pPr>
        <w:rPr>
          <w:lang w:val="es-MX"/>
        </w:rPr>
      </w:pPr>
      <w:r w:rsidRPr="00D95371">
        <w:rPr>
          <w:lang w:val="es-MX"/>
        </w:rPr>
        <w:t xml:space="preserve">Tecnología clave: Tubos de vacío. </w:t>
      </w:r>
    </w:p>
    <w:p w:rsidR="00D95371" w:rsidRPr="00D95371" w:rsidRDefault="00D95371" w:rsidP="00D95371">
      <w:pPr>
        <w:rPr>
          <w:lang w:val="es-MX"/>
        </w:rPr>
      </w:pPr>
      <w:r w:rsidRPr="00D95371">
        <w:rPr>
          <w:lang w:val="es-MX"/>
        </w:rPr>
        <w:t xml:space="preserve">Características: Computadoras muy grandes, lentas, que consumían mucha energía y generaban mucho calor, programadas en lenguaje de máquina. </w:t>
      </w:r>
    </w:p>
    <w:p w:rsidR="00D95371" w:rsidRPr="00D95371" w:rsidRDefault="00D95371" w:rsidP="00D95371">
      <w:pPr>
        <w:rPr>
          <w:lang w:val="es-MX"/>
        </w:rPr>
      </w:pPr>
      <w:r>
        <w:rPr>
          <w:lang w:val="es-MX"/>
        </w:rPr>
        <w:lastRenderedPageBreak/>
        <w:t>B</w:t>
      </w:r>
      <w:r w:rsidRPr="00D95371">
        <w:rPr>
          <w:lang w:val="es-MX"/>
        </w:rPr>
        <w:t>. Segunda Generación (aprox. 1956-1963):</w:t>
      </w:r>
    </w:p>
    <w:p w:rsidR="00D95371" w:rsidRPr="00D95371" w:rsidRDefault="00D95371" w:rsidP="00D95371">
      <w:pPr>
        <w:rPr>
          <w:lang w:val="es-MX"/>
        </w:rPr>
      </w:pPr>
      <w:r w:rsidRPr="00D95371">
        <w:rPr>
          <w:lang w:val="es-MX"/>
        </w:rPr>
        <w:t xml:space="preserve">Tecnología clave: Transistores. </w:t>
      </w:r>
    </w:p>
    <w:p w:rsidR="00D95371" w:rsidRPr="00D95371" w:rsidRDefault="00D95371" w:rsidP="00D95371">
      <w:pPr>
        <w:rPr>
          <w:lang w:val="es-MX"/>
        </w:rPr>
      </w:pPr>
      <w:r w:rsidRPr="00D95371">
        <w:rPr>
          <w:lang w:val="es-MX"/>
        </w:rPr>
        <w:t xml:space="preserve">Características: Las computadoras se hicieron más pequeñas y baratas, utilizaban almacenamiento magnético y lenguajes de bajo nivel como el lenguaje ensamblador. </w:t>
      </w:r>
    </w:p>
    <w:p w:rsidR="00D95371" w:rsidRPr="00D95371" w:rsidRDefault="00D95371" w:rsidP="00D95371">
      <w:pPr>
        <w:rPr>
          <w:lang w:val="es-MX"/>
        </w:rPr>
      </w:pPr>
      <w:r>
        <w:rPr>
          <w:lang w:val="es-MX"/>
        </w:rPr>
        <w:t>C</w:t>
      </w:r>
      <w:r w:rsidRPr="00D95371">
        <w:rPr>
          <w:lang w:val="es-MX"/>
        </w:rPr>
        <w:t>. Tercera Generación (aprox. 1964-1971):</w:t>
      </w:r>
    </w:p>
    <w:p w:rsidR="00D95371" w:rsidRPr="00D95371" w:rsidRDefault="00D95371" w:rsidP="00D95371">
      <w:pPr>
        <w:rPr>
          <w:lang w:val="es-MX"/>
        </w:rPr>
      </w:pPr>
      <w:r w:rsidRPr="00D95371">
        <w:rPr>
          <w:lang w:val="es-MX"/>
        </w:rPr>
        <w:t xml:space="preserve">Tecnología clave: Circuitos Integrados (o "chips"). </w:t>
      </w:r>
    </w:p>
    <w:p w:rsidR="00D95371" w:rsidRPr="00D95371" w:rsidRDefault="00D95371" w:rsidP="00D95371">
      <w:pPr>
        <w:rPr>
          <w:lang w:val="es-MX"/>
        </w:rPr>
      </w:pPr>
      <w:r w:rsidRPr="00D95371">
        <w:rPr>
          <w:lang w:val="es-MX"/>
        </w:rPr>
        <w:t xml:space="preserve">Características: Mayor velocidad y menor tamaño, sistemas operativos, y el surgimiento de lenguajes de programación de alto nivel. </w:t>
      </w:r>
    </w:p>
    <w:p w:rsidR="00D95371" w:rsidRPr="00D95371" w:rsidRDefault="00D95371" w:rsidP="00D95371">
      <w:pPr>
        <w:rPr>
          <w:lang w:val="es-MX"/>
        </w:rPr>
      </w:pPr>
      <w:r>
        <w:rPr>
          <w:lang w:val="es-MX"/>
        </w:rPr>
        <w:t>D</w:t>
      </w:r>
      <w:r w:rsidRPr="00D95371">
        <w:rPr>
          <w:lang w:val="es-MX"/>
        </w:rPr>
        <w:t xml:space="preserve">. Cuarta Generación (aprox. 1971-1980s/1990s): </w:t>
      </w:r>
    </w:p>
    <w:p w:rsidR="00D95371" w:rsidRPr="00D95371" w:rsidRDefault="00D95371" w:rsidP="00D95371">
      <w:pPr>
        <w:rPr>
          <w:lang w:val="es-MX"/>
        </w:rPr>
      </w:pPr>
      <w:r w:rsidRPr="00D95371">
        <w:rPr>
          <w:lang w:val="es-MX"/>
        </w:rPr>
        <w:t xml:space="preserve">Tecnología clave: Microprocesadores. </w:t>
      </w:r>
    </w:p>
    <w:p w:rsidR="00D95371" w:rsidRPr="00D95371" w:rsidRDefault="00D95371" w:rsidP="00D95371">
      <w:pPr>
        <w:rPr>
          <w:lang w:val="es-MX"/>
        </w:rPr>
      </w:pPr>
      <w:r w:rsidRPr="00D95371">
        <w:rPr>
          <w:lang w:val="es-MX"/>
        </w:rPr>
        <w:t xml:space="preserve">Características: La microelectrónica permitió la creación de computadoras personales (PC) y la proliferación de lenguajes de alto nivel como JavaScript, </w:t>
      </w:r>
      <w:proofErr w:type="spellStart"/>
      <w:r w:rsidRPr="00D95371">
        <w:rPr>
          <w:lang w:val="es-MX"/>
        </w:rPr>
        <w:t>Python</w:t>
      </w:r>
      <w:proofErr w:type="spellEnd"/>
      <w:r w:rsidRPr="00D95371">
        <w:rPr>
          <w:lang w:val="es-MX"/>
        </w:rPr>
        <w:t xml:space="preserve"> o Java. </w:t>
      </w:r>
    </w:p>
    <w:p w:rsidR="00D95371" w:rsidRPr="00D95371" w:rsidRDefault="00D95371" w:rsidP="00D95371">
      <w:pPr>
        <w:rPr>
          <w:lang w:val="es-MX"/>
        </w:rPr>
      </w:pPr>
      <w:r>
        <w:rPr>
          <w:lang w:val="es-MX"/>
        </w:rPr>
        <w:t>E</w:t>
      </w:r>
      <w:r w:rsidRPr="00D95371">
        <w:rPr>
          <w:lang w:val="es-MX"/>
        </w:rPr>
        <w:t xml:space="preserve">. Quinta Generación (aprox. 1980s/1990s-Actualidad): </w:t>
      </w:r>
    </w:p>
    <w:p w:rsidR="00D95371" w:rsidRPr="00D95371" w:rsidRDefault="00D95371" w:rsidP="00D95371">
      <w:pPr>
        <w:rPr>
          <w:lang w:val="es-MX"/>
        </w:rPr>
      </w:pPr>
      <w:r w:rsidRPr="00D95371">
        <w:rPr>
          <w:lang w:val="es-MX"/>
        </w:rPr>
        <w:t xml:space="preserve">Tecnología clave: Inteligencia artificial, redes informáticas, y microprocesadores más potentes. </w:t>
      </w:r>
    </w:p>
    <w:p w:rsidR="00D95371" w:rsidRDefault="00D95371" w:rsidP="00D95371">
      <w:pPr>
        <w:rPr>
          <w:lang w:val="es-MX"/>
        </w:rPr>
      </w:pPr>
      <w:r w:rsidRPr="00D95371">
        <w:rPr>
          <w:lang w:val="es-MX"/>
        </w:rPr>
        <w:t>Características: Se busca la capacidad de procesamiento masivo y paralelo, que permite la computación en red, la inteligencia artificial y sistemas más inteligentes.</w:t>
      </w:r>
    </w:p>
    <w:p w:rsidR="00375214" w:rsidRDefault="00375214" w:rsidP="00375214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6BF4CF06" wp14:editId="29B718DC">
            <wp:extent cx="4781550" cy="3388243"/>
            <wp:effectExtent l="0" t="0" r="0" b="3175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cione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988" cy="338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3CC" w:rsidRDefault="00375214" w:rsidP="00375214">
      <w:pPr>
        <w:rPr>
          <w:lang w:val="es-MX"/>
        </w:rPr>
      </w:pPr>
      <w:r>
        <w:rPr>
          <w:lang w:val="es-MX"/>
        </w:rPr>
        <w:t>2_</w:t>
      </w:r>
      <w:r w:rsidRPr="00375214">
        <w:rPr>
          <w:lang w:val="es-MX"/>
        </w:rPr>
        <w:t xml:space="preserve">Los inventos clave que dieron origen a la informática incluyen el Ábaco para cálculos, la Máquina de Pascal (calculadora mecánica) en el siglo XVII, el sistema de tarjetas perforadas de Hollerith (siglo XIX) para el procesamiento de datos, y la Máquina Analítica de Charles Babbage </w:t>
      </w:r>
      <w:r w:rsidRPr="00375214">
        <w:rPr>
          <w:lang w:val="es-MX"/>
        </w:rPr>
        <w:lastRenderedPageBreak/>
        <w:t xml:space="preserve">(siglo XIX) considerada un precursor de las computadoras modernas. Además, hitos como la Máquina de </w:t>
      </w:r>
      <w:proofErr w:type="spellStart"/>
      <w:r w:rsidRPr="00375214">
        <w:rPr>
          <w:lang w:val="es-MX"/>
        </w:rPr>
        <w:t>Turing</w:t>
      </w:r>
      <w:proofErr w:type="spellEnd"/>
      <w:r w:rsidRPr="00375214">
        <w:rPr>
          <w:lang w:val="es-MX"/>
        </w:rPr>
        <w:t xml:space="preserve"> conceptual, la ENIAC (primera computadora electrónica de propósito general), la invención del transistor y el circuito integrado en el siglo XX fueron</w:t>
      </w:r>
      <w:r w:rsidR="00A673CC">
        <w:rPr>
          <w:lang w:val="es-MX"/>
        </w:rPr>
        <w:t xml:space="preserve"> fundamentales para el desarrollo de la informática.</w:t>
      </w:r>
    </w:p>
    <w:p w:rsidR="00A673CC" w:rsidRDefault="00A673CC" w:rsidP="00375214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>
            <wp:extent cx="3810000" cy="2540000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Info (1).web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3CC" w:rsidRDefault="00A673CC" w:rsidP="00375214">
      <w:pPr>
        <w:rPr>
          <w:lang w:val="es-MX"/>
        </w:rPr>
      </w:pPr>
      <w:r>
        <w:rPr>
          <w:lang w:val="es-MX"/>
        </w:rPr>
        <w:t>3_</w:t>
      </w:r>
      <w:r w:rsidRPr="00A673CC">
        <w:rPr>
          <w:lang w:val="es-MX"/>
        </w:rPr>
        <w:t>Se comienza a hablar del procesamiento de datos de manera generalizada en la década de 1950, aunque las técnicas y máquinas para procesar datos ya existían desde antes. El uso del término "procesamiento de datos" se documenta por primera vez en 1954, consolidándose en esta década.</w:t>
      </w:r>
    </w:p>
    <w:p w:rsidR="00A673CC" w:rsidRDefault="00A673CC" w:rsidP="00375214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>
            <wp:extent cx="5400040" cy="3042285"/>
            <wp:effectExtent l="0" t="0" r="0" b="5715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f73048-a746-4137-aa67-c59ef26b545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3CC" w:rsidRDefault="00A673CC" w:rsidP="00375214">
      <w:pPr>
        <w:rPr>
          <w:lang w:val="es-MX"/>
        </w:rPr>
      </w:pPr>
      <w:r>
        <w:rPr>
          <w:lang w:val="es-MX"/>
        </w:rPr>
        <w:t>4_</w:t>
      </w:r>
      <w:r w:rsidRPr="00A673CC">
        <w:rPr>
          <w:lang w:val="es-MX"/>
        </w:rPr>
        <w:t>La codificación de mensajes surge en la informática porque es necesaria para convertir información en un formato que las computadoras puedan entender y procesar, permitiendo el almacenamiento, la transmisión eficiente y la ejecución de instrucciones para la creación de software, sitios web y otras aplicaciones. Además, la codificación protege la privacidad mediante la encriptación y ayuda a que los mensajes sean más eficientes en términos de espacio y ancho de banda, o para detectar y corregir errores en la transmisión de datos.</w:t>
      </w:r>
    </w:p>
    <w:p w:rsidR="00A673CC" w:rsidRDefault="00A673CC" w:rsidP="00375214">
      <w:pPr>
        <w:rPr>
          <w:lang w:val="es-MX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5400040" cy="2666365"/>
            <wp:effectExtent l="0" t="0" r="0" b="635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918_funcion_hash_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E3B" w:rsidRDefault="00935E3B" w:rsidP="00375214">
      <w:pPr>
        <w:rPr>
          <w:lang w:val="es-MX"/>
        </w:rPr>
      </w:pPr>
      <w:r>
        <w:rPr>
          <w:lang w:val="es-MX"/>
        </w:rPr>
        <w:t>5_</w:t>
      </w:r>
      <w:r w:rsidRPr="00935E3B">
        <w:rPr>
          <w:lang w:val="es-MX"/>
        </w:rPr>
        <w:t xml:space="preserve">En 1936, </w:t>
      </w:r>
      <w:proofErr w:type="spellStart"/>
      <w:r w:rsidRPr="00935E3B">
        <w:rPr>
          <w:lang w:val="es-MX"/>
        </w:rPr>
        <w:t>Turing</w:t>
      </w:r>
      <w:proofErr w:type="spellEnd"/>
      <w:r w:rsidRPr="00935E3B">
        <w:rPr>
          <w:lang w:val="es-MX"/>
        </w:rPr>
        <w:t xml:space="preserve"> inventó un hipotético dispositivo informático que se conocería como la «máquina universal de </w:t>
      </w:r>
      <w:proofErr w:type="spellStart"/>
      <w:r w:rsidRPr="00935E3B">
        <w:rPr>
          <w:lang w:val="es-MX"/>
        </w:rPr>
        <w:t>Turing</w:t>
      </w:r>
      <w:proofErr w:type="spellEnd"/>
      <w:r w:rsidRPr="00935E3B">
        <w:rPr>
          <w:lang w:val="es-MX"/>
        </w:rPr>
        <w:t>». Tras el fin de la Segunda Guerra Mundial, continuó su investigación en este campo, basándose en su trabajo anterior e incorporando todo lo aprendido durante la guerra.</w:t>
      </w:r>
    </w:p>
    <w:p w:rsidR="00935E3B" w:rsidRDefault="00935E3B" w:rsidP="00375214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>
            <wp:extent cx="3819525" cy="3819525"/>
            <wp:effectExtent l="0" t="0" r="9525" b="9525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faff66a0a3a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E3B" w:rsidRDefault="00935E3B" w:rsidP="00375214">
      <w:pPr>
        <w:rPr>
          <w:lang w:val="es-MX"/>
        </w:rPr>
      </w:pPr>
      <w:r>
        <w:rPr>
          <w:lang w:val="es-MX"/>
        </w:rPr>
        <w:t>6_</w:t>
      </w:r>
      <w:r w:rsidRPr="00935E3B">
        <w:rPr>
          <w:lang w:val="es-MX"/>
        </w:rPr>
        <w:t>Transcribir en guarismos, letras o símbolos, de acuerdo con una clave, un mensaje o texto cuyo contenido se quiere proteger.</w:t>
      </w:r>
    </w:p>
    <w:p w:rsidR="00935E3B" w:rsidRDefault="00935E3B" w:rsidP="00375214">
      <w:pPr>
        <w:rPr>
          <w:lang w:val="es-MX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4095750" cy="2731784"/>
            <wp:effectExtent l="0" t="0" r="0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is_encryptio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195" cy="273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279" w:rsidRDefault="00FC6279" w:rsidP="00375214">
      <w:pPr>
        <w:rPr>
          <w:lang w:val="es-MX"/>
        </w:rPr>
      </w:pPr>
      <w:r>
        <w:rPr>
          <w:lang w:val="es-MX"/>
        </w:rPr>
        <w:t>7_</w:t>
      </w:r>
      <w:r w:rsidR="00BC445C">
        <w:rPr>
          <w:lang w:val="es-MX"/>
        </w:rPr>
        <w:t xml:space="preserve">    </w:t>
      </w:r>
      <w:r w:rsidR="002669CC" w:rsidRPr="002669CC">
        <w:rPr>
          <w:sz w:val="28"/>
          <w:szCs w:val="36"/>
          <w:lang w:val="es-MX"/>
        </w:rPr>
        <w:t>Ser distinto es lo que te hace especial</w:t>
      </w:r>
      <w:r w:rsidR="002669CC">
        <w:rPr>
          <w:sz w:val="28"/>
          <w:szCs w:val="36"/>
          <w:lang w:val="es-MX"/>
        </w:rPr>
        <w:t>.</w:t>
      </w:r>
    </w:p>
    <w:p w:rsidR="00BC445C" w:rsidRDefault="00BC445C" w:rsidP="00BC445C">
      <w:r>
        <w:t>$=e</w:t>
      </w:r>
    </w:p>
    <w:p w:rsidR="00BC445C" w:rsidRDefault="00BC445C" w:rsidP="00BC445C">
      <w:r>
        <w:t>4=s</w:t>
      </w:r>
    </w:p>
    <w:p w:rsidR="00BC445C" w:rsidRDefault="00BC445C" w:rsidP="00BC445C">
      <w:proofErr w:type="gramStart"/>
      <w:r>
        <w:t>¿</w:t>
      </w:r>
      <w:proofErr w:type="gramEnd"/>
      <w:r>
        <w:t>=L</w:t>
      </w:r>
    </w:p>
    <w:p w:rsidR="00BC445C" w:rsidRDefault="00BC445C" w:rsidP="00BC445C">
      <w:r>
        <w:t>8=i</w:t>
      </w:r>
    </w:p>
    <w:p w:rsidR="00A673CC" w:rsidRDefault="00BC445C" w:rsidP="00BC445C">
      <w:r>
        <w:t>+=o</w:t>
      </w:r>
    </w:p>
    <w:p w:rsidR="002669CC" w:rsidRDefault="002669CC" w:rsidP="00BC445C">
      <w:pPr>
        <w:rPr>
          <w:sz w:val="28"/>
        </w:rPr>
      </w:pPr>
      <w:r w:rsidRPr="002669CC">
        <w:rPr>
          <w:sz w:val="28"/>
        </w:rPr>
        <w:t xml:space="preserve">4$r d84t8nt+ $4 </w:t>
      </w:r>
      <w:proofErr w:type="gramStart"/>
      <w:r w:rsidRPr="002669CC">
        <w:rPr>
          <w:sz w:val="28"/>
        </w:rPr>
        <w:t>¿</w:t>
      </w:r>
      <w:proofErr w:type="gramEnd"/>
      <w:r w:rsidRPr="002669CC">
        <w:rPr>
          <w:sz w:val="28"/>
        </w:rPr>
        <w:t xml:space="preserve">+ </w:t>
      </w:r>
      <w:proofErr w:type="spellStart"/>
      <w:r w:rsidRPr="002669CC">
        <w:rPr>
          <w:sz w:val="28"/>
        </w:rPr>
        <w:t>qu</w:t>
      </w:r>
      <w:proofErr w:type="spellEnd"/>
      <w:r w:rsidRPr="002669CC">
        <w:rPr>
          <w:sz w:val="28"/>
        </w:rPr>
        <w:t xml:space="preserve">$ t$ </w:t>
      </w:r>
      <w:proofErr w:type="spellStart"/>
      <w:r w:rsidRPr="002669CC">
        <w:rPr>
          <w:sz w:val="28"/>
        </w:rPr>
        <w:t>hac</w:t>
      </w:r>
      <w:proofErr w:type="spellEnd"/>
      <w:r w:rsidRPr="002669CC">
        <w:rPr>
          <w:sz w:val="28"/>
        </w:rPr>
        <w:t>$ $4p$c8a¿</w:t>
      </w:r>
    </w:p>
    <w:p w:rsidR="00396227" w:rsidRDefault="00396227" w:rsidP="00BC445C">
      <w:pPr>
        <w:rPr>
          <w:sz w:val="28"/>
        </w:rPr>
      </w:pPr>
    </w:p>
    <w:p w:rsidR="00396227" w:rsidRPr="002669CC" w:rsidRDefault="00396227" w:rsidP="00BC445C">
      <w:pPr>
        <w:rPr>
          <w:sz w:val="28"/>
        </w:rPr>
      </w:pPr>
      <w:bookmarkStart w:id="0" w:name="_GoBack"/>
      <w:bookmarkEnd w:id="0"/>
      <w:r>
        <w:rPr>
          <w:noProof/>
          <w:sz w:val="28"/>
          <w:lang w:eastAsia="es-AR"/>
        </w:rPr>
        <w:drawing>
          <wp:inline distT="0" distB="0" distL="0" distR="0" wp14:anchorId="3C838B37">
            <wp:extent cx="4346575" cy="2451100"/>
            <wp:effectExtent l="0" t="0" r="0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7243" w:rsidRDefault="00396227" w:rsidP="00BC445C">
      <w:r>
        <w:rPr>
          <w:noProof/>
          <w:lang w:eastAsia="es-AR"/>
        </w:rPr>
        <w:lastRenderedPageBreak/>
        <w:drawing>
          <wp:inline distT="0" distB="0" distL="0" distR="0" wp14:anchorId="58C9D7A7">
            <wp:extent cx="5389245" cy="3627120"/>
            <wp:effectExtent l="0" t="0" r="190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6227" w:rsidRDefault="00396227" w:rsidP="00BC445C">
      <w:pPr>
        <w:rPr>
          <w:noProof/>
          <w:color w:val="31849B" w:themeColor="accent5" w:themeShade="BF"/>
          <w:sz w:val="72"/>
          <w:szCs w:val="72"/>
          <w:lang w:eastAsia="es-AR"/>
        </w:rPr>
      </w:pPr>
    </w:p>
    <w:p w:rsidR="00396227" w:rsidRDefault="00396227" w:rsidP="00BC445C">
      <w:pPr>
        <w:rPr>
          <w:noProof/>
          <w:color w:val="31849B" w:themeColor="accent5" w:themeShade="BF"/>
          <w:sz w:val="72"/>
          <w:szCs w:val="72"/>
          <w:lang w:eastAsia="es-AR"/>
        </w:rPr>
      </w:pPr>
    </w:p>
    <w:p w:rsidR="001C5A41" w:rsidRPr="00A673CC" w:rsidRDefault="00D17243" w:rsidP="00BC445C">
      <w:r>
        <w:br w:type="textWrapping" w:clear="all"/>
      </w:r>
    </w:p>
    <w:sectPr w:rsidR="001C5A41" w:rsidRPr="00A673CC">
      <w:headerReference w:type="default" r:id="rId2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6279" w:rsidRDefault="00FC6279" w:rsidP="006B2FCC">
      <w:pPr>
        <w:spacing w:after="0" w:line="240" w:lineRule="auto"/>
      </w:pPr>
      <w:r>
        <w:separator/>
      </w:r>
    </w:p>
  </w:endnote>
  <w:endnote w:type="continuationSeparator" w:id="0">
    <w:p w:rsidR="00FC6279" w:rsidRDefault="00FC6279" w:rsidP="006B2F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6279" w:rsidRDefault="00FC6279" w:rsidP="006B2FCC">
      <w:pPr>
        <w:spacing w:after="0" w:line="240" w:lineRule="auto"/>
      </w:pPr>
      <w:r>
        <w:separator/>
      </w:r>
    </w:p>
  </w:footnote>
  <w:footnote w:type="continuationSeparator" w:id="0">
    <w:p w:rsidR="00FC6279" w:rsidRDefault="00FC6279" w:rsidP="006B2F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279" w:rsidRDefault="00FC627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FCC"/>
    <w:rsid w:val="00011083"/>
    <w:rsid w:val="001C5A41"/>
    <w:rsid w:val="002669CC"/>
    <w:rsid w:val="00375214"/>
    <w:rsid w:val="0038382F"/>
    <w:rsid w:val="00396227"/>
    <w:rsid w:val="004C6E22"/>
    <w:rsid w:val="00570C51"/>
    <w:rsid w:val="006B2FCC"/>
    <w:rsid w:val="008517A2"/>
    <w:rsid w:val="008A44E5"/>
    <w:rsid w:val="00935E3B"/>
    <w:rsid w:val="00A673CC"/>
    <w:rsid w:val="00AA271D"/>
    <w:rsid w:val="00BC445C"/>
    <w:rsid w:val="00C11538"/>
    <w:rsid w:val="00D17243"/>
    <w:rsid w:val="00D95371"/>
    <w:rsid w:val="00FC6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2F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2FCC"/>
  </w:style>
  <w:style w:type="paragraph" w:styleId="Piedepgina">
    <w:name w:val="footer"/>
    <w:basedOn w:val="Normal"/>
    <w:link w:val="PiedepginaCar"/>
    <w:uiPriority w:val="99"/>
    <w:unhideWhenUsed/>
    <w:rsid w:val="006B2F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2FCC"/>
  </w:style>
  <w:style w:type="paragraph" w:styleId="Textodeglobo">
    <w:name w:val="Balloon Text"/>
    <w:basedOn w:val="Normal"/>
    <w:link w:val="TextodegloboCar"/>
    <w:uiPriority w:val="99"/>
    <w:semiHidden/>
    <w:unhideWhenUsed/>
    <w:rsid w:val="00851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17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2F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2FCC"/>
  </w:style>
  <w:style w:type="paragraph" w:styleId="Piedepgina">
    <w:name w:val="footer"/>
    <w:basedOn w:val="Normal"/>
    <w:link w:val="PiedepginaCar"/>
    <w:uiPriority w:val="99"/>
    <w:unhideWhenUsed/>
    <w:rsid w:val="006B2F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2FCC"/>
  </w:style>
  <w:style w:type="paragraph" w:styleId="Textodeglobo">
    <w:name w:val="Balloon Text"/>
    <w:basedOn w:val="Normal"/>
    <w:link w:val="TextodegloboCar"/>
    <w:uiPriority w:val="99"/>
    <w:semiHidden/>
    <w:unhideWhenUsed/>
    <w:rsid w:val="00851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17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fi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8CE7B9-6FD0-4F09-8BF4-1C053CBEA0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7</Pages>
  <Words>568</Words>
  <Characters>3126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Secudaria</dc:creator>
  <cp:lastModifiedBy>Secudaria</cp:lastModifiedBy>
  <cp:revision>26</cp:revision>
  <dcterms:created xsi:type="dcterms:W3CDTF">2025-08-25T16:08:00Z</dcterms:created>
  <dcterms:modified xsi:type="dcterms:W3CDTF">2025-10-13T15:46:00Z</dcterms:modified>
</cp:coreProperties>
</file>