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COLEGIO SAN BERNARDO</w:t>
      </w:r>
    </w:p>
    <w:p>
      <w:r>
        <w:t>Área curricular: CONTABILIDAD</w:t>
        <w:br/>
        <w:t>Curso: 3° año “A”</w:t>
        <w:br/>
        <w:t>Profesora: María Vanesa Martín</w:t>
        <w:br/>
      </w:r>
    </w:p>
    <w:p>
      <w:pPr>
        <w:pStyle w:val="Heading1"/>
      </w:pPr>
      <w:r>
        <w:t>TRABAJO PRÁCTICO – CONTABILIDAD</w:t>
      </w:r>
    </w:p>
    <w:p>
      <w:r>
        <w:rPr>
          <w:b/>
          <w:sz w:val="24"/>
        </w:rPr>
        <w:t>1. ¿Qué impulsa el oficialismo?</w:t>
        <w:br/>
      </w:r>
      <w:r>
        <w:rPr>
          <w:sz w:val="24"/>
        </w:rPr>
        <w:t>El oficialismo impulsa una iniciativa para reducir la jornada laboral de 48 horas semanales a 40 o 36 horas.</w:t>
      </w:r>
    </w:p>
    <w:p>
      <w:r>
        <w:rPr>
          <w:b/>
          <w:sz w:val="24"/>
        </w:rPr>
        <w:t>2. ¿Quiénes fueron citados?</w:t>
        <w:br/>
      </w:r>
      <w:r>
        <w:rPr>
          <w:sz w:val="24"/>
        </w:rPr>
        <w:t>Fueron citados abogados laboralistas, representantes sindicales, miembros de la UIA y la ministra de Trabajo, Raquel “Kelly” Olmos.</w:t>
      </w:r>
    </w:p>
    <w:p>
      <w:r>
        <w:rPr>
          <w:b/>
          <w:sz w:val="24"/>
        </w:rPr>
        <w:t>3. ¿Qué estuvo en el centro de la discusión?</w:t>
        <w:br/>
      </w:r>
      <w:r>
        <w:rPr>
          <w:sz w:val="24"/>
        </w:rPr>
        <w:t>La productividad fue el tema central del debate.</w:t>
      </w:r>
    </w:p>
    <w:p>
      <w:r>
        <w:rPr>
          <w:b/>
          <w:sz w:val="24"/>
        </w:rPr>
        <w:t>4. ¿Qué plantearon los trabajadores?</w:t>
        <w:br/>
      </w:r>
      <w:r>
        <w:rPr>
          <w:sz w:val="24"/>
        </w:rPr>
        <w:t>Plantearon que trabajar menos horas no reduce la productividad, sino que puede mejorarla al permitir un mejor rendimiento.</w:t>
      </w:r>
    </w:p>
    <w:p>
      <w:r>
        <w:rPr>
          <w:b/>
          <w:sz w:val="24"/>
        </w:rPr>
        <w:t>5. ¿Qué remarcó la UIA?</w:t>
        <w:br/>
      </w:r>
      <w:r>
        <w:rPr>
          <w:sz w:val="24"/>
        </w:rPr>
        <w:t>La UIA remarcó que una reducción de la jornada podría complicar la productividad y que el cambio debería aplicarse gradualmente.</w:t>
      </w:r>
    </w:p>
    <w:p>
      <w:r>
        <w:rPr>
          <w:b/>
          <w:sz w:val="24"/>
        </w:rPr>
        <w:t>6. ¿Cómo está nuestro país a nivel internacional?</w:t>
        <w:br/>
      </w:r>
      <w:r>
        <w:rPr>
          <w:sz w:val="24"/>
        </w:rPr>
        <w:t>Nuestro país enfrenta un gran desafío en materia de competitividad y productividad.</w:t>
      </w:r>
    </w:p>
    <w:p>
      <w:r>
        <w:rPr>
          <w:b/>
          <w:sz w:val="24"/>
        </w:rPr>
        <w:t>7. ¿Qué nos separa de los países desarrollados?</w:t>
        <w:br/>
      </w:r>
      <w:r>
        <w:rPr>
          <w:sz w:val="24"/>
        </w:rPr>
        <w:t>Nos separa una amplia brecha de productividad y tecnológica que aumentó después de la pandemia.</w:t>
      </w:r>
    </w:p>
    <w:p>
      <w:r>
        <w:rPr>
          <w:b/>
          <w:sz w:val="24"/>
        </w:rPr>
        <w:t>8. ¿Cómo son los ciclos en algunas empresas?</w:t>
        <w:br/>
      </w:r>
      <w:r>
        <w:rPr>
          <w:sz w:val="24"/>
        </w:rPr>
        <w:t>Algunas empresas tienen ciclos de trabajo continuos.</w:t>
      </w:r>
    </w:p>
    <w:p>
      <w:r>
        <w:rPr>
          <w:b/>
          <w:sz w:val="24"/>
        </w:rPr>
        <w:t>9. ¿Dónde son pautados?</w:t>
        <w:br/>
      </w:r>
      <w:r>
        <w:rPr>
          <w:sz w:val="24"/>
        </w:rPr>
        <w:t>Son pautados en los convenios colectivos de trabajo acordados con los sindicatos.</w:t>
      </w:r>
    </w:p>
    <w:p>
      <w:r>
        <w:rPr>
          <w:b/>
          <w:sz w:val="24"/>
        </w:rPr>
        <w:t>10. ¿Cómo debería ser el cambio?</w:t>
        <w:br/>
      </w:r>
      <w:r>
        <w:rPr>
          <w:sz w:val="24"/>
        </w:rPr>
        <w:t>El cambio debería hacerse de forma gradual para permitir que las empresas y el mercado se adapten.</w:t>
      </w:r>
    </w:p>
    <w:p>
      <w:r>
        <w:rPr>
          <w:b/>
          <w:sz w:val="24"/>
        </w:rPr>
        <w:t>11. ¿Qué considera la UIA en cuanto al salario?</w:t>
        <w:br/>
      </w:r>
      <w:r>
        <w:rPr>
          <w:sz w:val="24"/>
        </w:rPr>
        <w:t>La UIA considera que el salario está directamente relacionado con la productividad y que debe pagarse según las horas efectivamente trabajadas.</w:t>
      </w:r>
    </w:p>
    <w:p>
      <w:r>
        <w:rPr>
          <w:b/>
          <w:sz w:val="24"/>
        </w:rPr>
        <w:t>12. ¿Qué no resulta conveniente si avanza la legislación?</w:t>
        <w:br/>
      </w:r>
      <w:r>
        <w:rPr>
          <w:sz w:val="24"/>
        </w:rPr>
        <w:t>No resulta conveniente avanzar con una ley que pueda reducir los salarios debido a la reducción de horas laborales.</w:t>
      </w:r>
    </w:p>
    <w:p>
      <w:r>
        <w:rPr>
          <w:b/>
          <w:sz w:val="24"/>
        </w:rPr>
        <w:t>13. ¿Qué es Jornada de Trabajo?</w:t>
        <w:br/>
      </w:r>
      <w:r>
        <w:rPr>
          <w:sz w:val="24"/>
        </w:rPr>
        <w:t>Es el tiempo diario o semanal que un trabajador dedica a cumplir con sus tareas laborales bajo las órdenes de su empleador.</w:t>
      </w:r>
    </w:p>
    <w:p>
      <w:r>
        <w:rPr>
          <w:b/>
          <w:sz w:val="24"/>
        </w:rPr>
        <w:t>14. El artículo analizado habla de reformar el descanso semanal. Explique.</w:t>
        <w:br/>
      </w:r>
      <w:r>
        <w:rPr>
          <w:sz w:val="24"/>
        </w:rPr>
        <w:t>El artículo propone revisar la cantidad de horas laborales semanales, lo que implica modificar los períodos de trabajo y descanso para garantizar un mayor equilibrio entre la vida laboral y personal.</w:t>
      </w:r>
    </w:p>
    <w:p>
      <w:r>
        <w:rPr>
          <w:b/>
          <w:sz w:val="24"/>
        </w:rPr>
        <w:t>15. ¿Hace referencia a la reducción del Trabajo Nocturno? Explique.</w:t>
        <w:br/>
      </w:r>
      <w:r>
        <w:rPr>
          <w:sz w:val="24"/>
        </w:rPr>
        <w:t>No, el artículo no trata específicamente sobre el trabajo nocturno, sino sobre la reducción de la jornada general. Sin embargo, una disminución de horas podría influir también en los turnos nocturnos.</w:t>
      </w:r>
    </w:p>
    <w:p>
      <w:r>
        <w:rPr>
          <w:b/>
          <w:sz w:val="24"/>
        </w:rPr>
        <w:t>16. Defina Sueldo.</w:t>
        <w:br/>
      </w:r>
      <w:r>
        <w:rPr>
          <w:sz w:val="24"/>
        </w:rPr>
        <w:t>Es la remuneración fija y periódica que recibe un empleado en relación de dependencia por su trabajo.</w:t>
      </w:r>
    </w:p>
    <w:p>
      <w:r>
        <w:rPr>
          <w:b/>
          <w:sz w:val="24"/>
        </w:rPr>
        <w:t>17. Defina Jornal.</w:t>
        <w:br/>
      </w:r>
      <w:r>
        <w:rPr>
          <w:sz w:val="24"/>
        </w:rPr>
        <w:t>Es el pago que recibe un trabajador por cada día de trabajo realizado.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