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AFF8" w14:textId="6498BCB0" w:rsidR="00151430" w:rsidRPr="00BD0933" w:rsidRDefault="00151430">
      <w:pPr>
        <w:pStyle w:val="Ttulo2"/>
        <w:rPr>
          <w:rStyle w:val="Textoennegrita"/>
          <w:rFonts w:eastAsia="Times New Roman"/>
          <w:color w:val="000000" w:themeColor="text1"/>
          <w:sz w:val="24"/>
          <w:szCs w:val="24"/>
        </w:rPr>
      </w:pPr>
    </w:p>
    <w:p w14:paraId="1A224607" w14:textId="2B9B7889" w:rsidR="00FE2D7D" w:rsidRDefault="00FE2D7D">
      <w:pPr>
        <w:pStyle w:val="Ttulo2"/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Colegio </w:t>
      </w:r>
      <w:r w:rsidR="0039669A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Santa rosa de Lima </w:t>
      </w:r>
    </w:p>
    <w:p w14:paraId="1604C850" w14:textId="0E0F229C" w:rsidR="004F3902" w:rsidRDefault="00EE7FE5">
      <w:pPr>
        <w:pStyle w:val="Ttulo2"/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Guía</w:t>
      </w:r>
      <w:r w:rsidR="00FC4144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I</w:t>
      </w:r>
      <w:r w:rsidR="0031153D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ntegra</w:t>
      </w:r>
      <w:r w:rsidR="00C72E72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dor</w:t>
      </w:r>
      <w:r w:rsidR="00FC4144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a </w:t>
      </w:r>
      <w:r w:rsidR="004F3902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de Geografía</w:t>
      </w:r>
    </w:p>
    <w:p w14:paraId="155CE420" w14:textId="3941E0DB" w:rsidR="00151430" w:rsidRDefault="00151430" w:rsidP="00BD00C8">
      <w:r w:rsidRPr="00BD0933">
        <w:rPr>
          <w:b/>
          <w:bCs/>
        </w:rPr>
        <w:t>Año</w:t>
      </w:r>
      <w:r>
        <w:t>: 2025</w:t>
      </w:r>
    </w:p>
    <w:p w14:paraId="008FB833" w14:textId="77777777" w:rsidR="00E60F4F" w:rsidRDefault="00151430" w:rsidP="00E60F4F">
      <w:r w:rsidRPr="00BD0933">
        <w:rPr>
          <w:b/>
          <w:bCs/>
        </w:rPr>
        <w:t>Profesor</w:t>
      </w:r>
      <w:r>
        <w:t xml:space="preserve">: Graciela Escudero </w:t>
      </w:r>
    </w:p>
    <w:p w14:paraId="13C3ABE2" w14:textId="423B4338" w:rsidR="004F3902" w:rsidRPr="001079FB" w:rsidRDefault="004F3902" w:rsidP="001079FB">
      <w:r w:rsidRPr="00E93648">
        <w:rPr>
          <w:rStyle w:val="Textoennegrita"/>
          <w:color w:val="000000" w:themeColor="text1"/>
        </w:rPr>
        <w:t>Tema:</w:t>
      </w:r>
      <w:r w:rsidRPr="00E93648">
        <w:rPr>
          <w:color w:val="000000" w:themeColor="text1"/>
        </w:rPr>
        <w:t xml:space="preserve"> Distribución y composición de la población argentina</w:t>
      </w:r>
      <w:r w:rsidRPr="00E93648">
        <w:rPr>
          <w:color w:val="000000" w:themeColor="text1"/>
        </w:rPr>
        <w:br/>
      </w:r>
      <w:r w:rsidR="00F24585">
        <w:rPr>
          <w:rStyle w:val="Textoennegrita"/>
          <w:color w:val="000000" w:themeColor="text1"/>
        </w:rPr>
        <w:t>Alumno</w:t>
      </w:r>
      <w:r w:rsidR="005F7B2F">
        <w:rPr>
          <w:rStyle w:val="Textoennegrita"/>
          <w:color w:val="000000" w:themeColor="text1"/>
        </w:rPr>
        <w:t>:</w:t>
      </w:r>
      <w:r w:rsidR="00F24585">
        <w:rPr>
          <w:rStyle w:val="Textoennegrita"/>
          <w:color w:val="000000" w:themeColor="text1"/>
        </w:rPr>
        <w:t xml:space="preserve"> </w:t>
      </w:r>
      <w:r w:rsidR="00A35FC3">
        <w:rPr>
          <w:rStyle w:val="Textoennegrita"/>
          <w:color w:val="000000" w:themeColor="text1"/>
        </w:rPr>
        <w:t xml:space="preserve">Leandro Fernández </w:t>
      </w:r>
      <w:r w:rsidR="00F24585">
        <w:rPr>
          <w:rStyle w:val="Textoennegrita"/>
          <w:color w:val="000000" w:themeColor="text1"/>
        </w:rPr>
        <w:t xml:space="preserve">                       </w:t>
      </w:r>
      <w:r w:rsidRPr="00E93648">
        <w:rPr>
          <w:rStyle w:val="Textoennegrita"/>
          <w:color w:val="000000" w:themeColor="text1"/>
        </w:rPr>
        <w:t>Curso:</w:t>
      </w:r>
      <w:r w:rsidRPr="00E93648">
        <w:rPr>
          <w:color w:val="000000" w:themeColor="text1"/>
        </w:rPr>
        <w:t xml:space="preserve"> 5º Año</w:t>
      </w:r>
      <w:r w:rsidR="00A35FC3">
        <w:rPr>
          <w:color w:val="000000" w:themeColor="text1"/>
        </w:rPr>
        <w:t xml:space="preserve"> “B”</w:t>
      </w:r>
    </w:p>
    <w:p w14:paraId="54A5C568" w14:textId="77777777" w:rsidR="004F3902" w:rsidRPr="001B741C" w:rsidRDefault="004F3902">
      <w:pPr>
        <w:pStyle w:val="Ttulo2"/>
        <w:rPr>
          <w:rFonts w:eastAsia="Times New Roman"/>
          <w:color w:val="000000" w:themeColor="text1"/>
          <w:sz w:val="24"/>
          <w:szCs w:val="24"/>
          <w:u w:val="single"/>
        </w:rPr>
      </w:pPr>
      <w:r w:rsidRPr="001B741C">
        <w:rPr>
          <w:rStyle w:val="Textoennegrita"/>
          <w:rFonts w:eastAsia="Times New Roman"/>
          <w:color w:val="000000" w:themeColor="text1"/>
          <w:sz w:val="24"/>
          <w:szCs w:val="24"/>
          <w:u w:val="single"/>
        </w:rPr>
        <w:t>Actividades</w:t>
      </w:r>
    </w:p>
    <w:p w14:paraId="20A39914" w14:textId="3F3463EA" w:rsidR="00B233C7" w:rsidRDefault="004F3902" w:rsidP="00B233C7">
      <w:pPr>
        <w:pStyle w:val="Ttulo3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E93648">
        <w:rPr>
          <w:color w:val="000000" w:themeColor="text1"/>
          <w:sz w:val="24"/>
          <w:szCs w:val="24"/>
        </w:rPr>
        <w:t xml:space="preserve">Observa el mapa de </w:t>
      </w:r>
      <w:r w:rsidR="005B31E7">
        <w:rPr>
          <w:color w:val="000000" w:themeColor="text1"/>
          <w:sz w:val="24"/>
          <w:szCs w:val="24"/>
        </w:rPr>
        <w:t xml:space="preserve">distribución </w:t>
      </w:r>
      <w:r w:rsidRPr="00E93648">
        <w:rPr>
          <w:color w:val="000000" w:themeColor="text1"/>
          <w:sz w:val="24"/>
          <w:szCs w:val="24"/>
        </w:rPr>
        <w:t>d</w:t>
      </w:r>
      <w:r w:rsidR="005B31E7">
        <w:rPr>
          <w:color w:val="000000" w:themeColor="text1"/>
          <w:sz w:val="24"/>
          <w:szCs w:val="24"/>
        </w:rPr>
        <w:t>e</w:t>
      </w:r>
      <w:r w:rsidRPr="00E93648">
        <w:rPr>
          <w:color w:val="000000" w:themeColor="text1"/>
          <w:sz w:val="24"/>
          <w:szCs w:val="24"/>
        </w:rPr>
        <w:t xml:space="preserve"> poblaci</w:t>
      </w:r>
      <w:r w:rsidR="005B31E7">
        <w:rPr>
          <w:color w:val="000000" w:themeColor="text1"/>
          <w:sz w:val="24"/>
          <w:szCs w:val="24"/>
        </w:rPr>
        <w:t xml:space="preserve">ón </w:t>
      </w:r>
      <w:r w:rsidRPr="00E93648">
        <w:rPr>
          <w:color w:val="000000" w:themeColor="text1"/>
          <w:sz w:val="24"/>
          <w:szCs w:val="24"/>
        </w:rPr>
        <w:t xml:space="preserve">de la Argentina  </w:t>
      </w:r>
      <w:r w:rsidR="002C50CC">
        <w:rPr>
          <w:color w:val="000000" w:themeColor="text1"/>
          <w:sz w:val="24"/>
          <w:szCs w:val="24"/>
        </w:rPr>
        <w:t xml:space="preserve">(de las guías anteriores) </w:t>
      </w:r>
      <w:r w:rsidRPr="00E93648">
        <w:rPr>
          <w:color w:val="000000" w:themeColor="text1"/>
          <w:sz w:val="24"/>
          <w:szCs w:val="24"/>
        </w:rPr>
        <w:t xml:space="preserve">y </w:t>
      </w:r>
      <w:r w:rsidR="003C40A9">
        <w:rPr>
          <w:color w:val="000000" w:themeColor="text1"/>
          <w:sz w:val="24"/>
          <w:szCs w:val="24"/>
        </w:rPr>
        <w:t>luego:</w:t>
      </w:r>
      <w:r w:rsidRPr="00E93648">
        <w:rPr>
          <w:color w:val="000000" w:themeColor="text1"/>
          <w:sz w:val="24"/>
          <w:szCs w:val="24"/>
        </w:rPr>
        <w:br/>
        <w:t xml:space="preserve">a) Identifica </w:t>
      </w:r>
      <w:r w:rsidRPr="00E93648">
        <w:rPr>
          <w:rStyle w:val="Textoennegrita"/>
          <w:color w:val="000000" w:themeColor="text1"/>
          <w:sz w:val="24"/>
          <w:szCs w:val="24"/>
        </w:rPr>
        <w:t>dos provincias con alta densidad poblacional</w:t>
      </w:r>
      <w:r w:rsidRPr="00E93648">
        <w:rPr>
          <w:color w:val="000000" w:themeColor="text1"/>
          <w:sz w:val="24"/>
          <w:szCs w:val="24"/>
        </w:rPr>
        <w:t xml:space="preserve"> y </w:t>
      </w:r>
      <w:r w:rsidRPr="00E93648">
        <w:rPr>
          <w:rStyle w:val="Textoennegrita"/>
          <w:color w:val="000000" w:themeColor="text1"/>
          <w:sz w:val="24"/>
          <w:szCs w:val="24"/>
        </w:rPr>
        <w:t>dos con baja densidad poblacional</w:t>
      </w:r>
      <w:r w:rsidRPr="00E93648">
        <w:rPr>
          <w:color w:val="000000" w:themeColor="text1"/>
          <w:sz w:val="24"/>
          <w:szCs w:val="24"/>
        </w:rPr>
        <w:t>.</w:t>
      </w:r>
    </w:p>
    <w:p w14:paraId="245A324B" w14:textId="2582DAE5" w:rsidR="00653EF0" w:rsidRDefault="00653EF0" w:rsidP="00B233C7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Alta densidad: Buenos Aires, Córdoba </w:t>
      </w:r>
    </w:p>
    <w:p w14:paraId="7E3866EE" w14:textId="663626E2" w:rsidR="004F3902" w:rsidRDefault="00653EF0" w:rsidP="00B233C7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Baja densidad: Santa Cruz, La rioja</w:t>
      </w:r>
      <w:r w:rsidR="004F3902" w:rsidRPr="00E93648">
        <w:rPr>
          <w:color w:val="000000" w:themeColor="text1"/>
          <w:sz w:val="24"/>
          <w:szCs w:val="24"/>
        </w:rPr>
        <w:br/>
        <w:t xml:space="preserve">b) Explica brevemente </w:t>
      </w:r>
      <w:r w:rsidR="004F3902" w:rsidRPr="00E93648">
        <w:rPr>
          <w:rStyle w:val="Textoennegrita"/>
          <w:color w:val="000000" w:themeColor="text1"/>
          <w:sz w:val="24"/>
          <w:szCs w:val="24"/>
        </w:rPr>
        <w:t>dos factores</w:t>
      </w:r>
      <w:r w:rsidR="004F3902" w:rsidRPr="00E93648">
        <w:rPr>
          <w:color w:val="000000" w:themeColor="text1"/>
          <w:sz w:val="24"/>
          <w:szCs w:val="24"/>
        </w:rPr>
        <w:t xml:space="preserve"> que influyen en esa distribución desigual</w:t>
      </w:r>
      <w:r w:rsidR="00F71EA2">
        <w:rPr>
          <w:color w:val="000000" w:themeColor="text1"/>
          <w:sz w:val="24"/>
          <w:szCs w:val="24"/>
        </w:rPr>
        <w:t xml:space="preserve"> de población de las provincias del punto a.</w:t>
      </w:r>
    </w:p>
    <w:p w14:paraId="616CB75F" w14:textId="7B1D984B" w:rsidR="00A6599A" w:rsidRDefault="00E66976" w:rsidP="00A6599A">
      <w:r>
        <w:t xml:space="preserve">Los trabajos: al ser una ciudad más grande, hay más negocios y </w:t>
      </w:r>
      <w:r w:rsidR="005E158F">
        <w:t xml:space="preserve">puestos de trabajo, </w:t>
      </w:r>
      <w:r w:rsidR="00911519">
        <w:t>es una de las razones por las que vive más gente, hay más por oportunidades</w:t>
      </w:r>
    </w:p>
    <w:p w14:paraId="75B3E270" w14:textId="1B37AE78" w:rsidR="00911519" w:rsidRPr="00A6599A" w:rsidRDefault="00513B1B" w:rsidP="00A6599A">
      <w:r>
        <w:t xml:space="preserve">El clima: en provincias del sur </w:t>
      </w:r>
      <w:r w:rsidR="00EF6EC4">
        <w:t>o zonas montañosas, el clima es mucho más frio</w:t>
      </w:r>
      <w:r w:rsidR="008A6F78">
        <w:t xml:space="preserve"> y no son tan grandes como es Bs As o Córdoba </w:t>
      </w:r>
    </w:p>
    <w:p w14:paraId="54D1C3FB" w14:textId="47ABD878" w:rsidR="004F3902" w:rsidRPr="00E93648" w:rsidRDefault="004F3902">
      <w:pPr>
        <w:pStyle w:val="Ttulo3"/>
        <w:rPr>
          <w:rFonts w:eastAsia="Times New Roman"/>
          <w:color w:val="000000" w:themeColor="text1"/>
          <w:sz w:val="24"/>
          <w:szCs w:val="24"/>
        </w:rPr>
      </w:pP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2</w:t>
      </w:r>
      <w:r w:rsidR="005874D4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-</w:t>
      </w: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 Indicadores demográficos</w:t>
      </w:r>
    </w:p>
    <w:p w14:paraId="0E5846D5" w14:textId="59B69963" w:rsidR="004F3902" w:rsidRPr="00E93648" w:rsidRDefault="00726272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Investigue </w:t>
      </w:r>
      <w:r w:rsidR="00BD00C8">
        <w:rPr>
          <w:color w:val="000000" w:themeColor="text1"/>
        </w:rPr>
        <w:t xml:space="preserve">y busque información </w:t>
      </w:r>
      <w:r w:rsidR="004F3902" w:rsidRPr="00E93648">
        <w:rPr>
          <w:color w:val="000000" w:themeColor="text1"/>
        </w:rPr>
        <w:t xml:space="preserve">con datos nacionales de </w:t>
      </w:r>
      <w:r w:rsidR="004F3902" w:rsidRPr="00E93648">
        <w:rPr>
          <w:rStyle w:val="Textoennegrita"/>
          <w:color w:val="000000" w:themeColor="text1"/>
        </w:rPr>
        <w:t>tasa de natalidad</w:t>
      </w:r>
      <w:r w:rsidR="004F3902" w:rsidRPr="00E93648">
        <w:rPr>
          <w:color w:val="000000" w:themeColor="text1"/>
        </w:rPr>
        <w:t xml:space="preserve">, </w:t>
      </w:r>
      <w:r w:rsidR="004F3902" w:rsidRPr="00E93648">
        <w:rPr>
          <w:rStyle w:val="Textoennegrita"/>
          <w:color w:val="000000" w:themeColor="text1"/>
        </w:rPr>
        <w:t>tasa de mortalidad</w:t>
      </w:r>
      <w:r w:rsidR="004F3902" w:rsidRPr="00E93648">
        <w:rPr>
          <w:color w:val="000000" w:themeColor="text1"/>
        </w:rPr>
        <w:t xml:space="preserve">, </w:t>
      </w:r>
      <w:r w:rsidR="004F3902" w:rsidRPr="00E93648">
        <w:rPr>
          <w:rStyle w:val="Textoennegrita"/>
          <w:color w:val="000000" w:themeColor="text1"/>
        </w:rPr>
        <w:t>esperanza de vida</w:t>
      </w:r>
      <w:r w:rsidR="004F3902" w:rsidRPr="00E93648">
        <w:rPr>
          <w:color w:val="000000" w:themeColor="text1"/>
        </w:rPr>
        <w:t xml:space="preserve"> y </w:t>
      </w:r>
      <w:r w:rsidR="004F3902" w:rsidRPr="00E93648">
        <w:rPr>
          <w:rStyle w:val="Textoennegrita"/>
          <w:color w:val="000000" w:themeColor="text1"/>
        </w:rPr>
        <w:t>mortalidad infantil</w:t>
      </w:r>
      <w:r w:rsidR="004F3902" w:rsidRPr="00E93648">
        <w:rPr>
          <w:color w:val="000000" w:themeColor="text1"/>
        </w:rPr>
        <w:t xml:space="preserve"> de los años 2010 y 2022.</w:t>
      </w:r>
    </w:p>
    <w:p w14:paraId="6BA21A44" w14:textId="619E74B1" w:rsidR="004F3902" w:rsidRPr="00E93648" w:rsidRDefault="004F3902">
      <w:pPr>
        <w:pStyle w:val="NormalWeb"/>
        <w:rPr>
          <w:color w:val="000000" w:themeColor="text1"/>
        </w:rPr>
      </w:pPr>
      <w:r w:rsidRPr="00E93648">
        <w:rPr>
          <w:color w:val="000000" w:themeColor="text1"/>
        </w:rPr>
        <w:t>a) Completa el siguiente cuadro</w:t>
      </w:r>
      <w:r w:rsidR="00711DB5">
        <w:rPr>
          <w:color w:val="000000" w:themeColor="text1"/>
        </w:rPr>
        <w:t xml:space="preserve"> significado de cada uno y su variación (solo colocar si aument</w:t>
      </w:r>
      <w:r w:rsidR="00CB19E1">
        <w:rPr>
          <w:color w:val="000000" w:themeColor="text1"/>
        </w:rPr>
        <w:t>ó o disminuyó)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824"/>
        <w:gridCol w:w="824"/>
        <w:gridCol w:w="1592"/>
      </w:tblGrid>
      <w:tr w:rsidR="00E93648" w:rsidRPr="00E93648" w14:paraId="7E79C8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D68815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52F5E53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3542880B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469EB6E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Variación (+/-)</w:t>
            </w:r>
          </w:p>
        </w:tc>
      </w:tr>
      <w:tr w:rsidR="00E93648" w:rsidRPr="00E93648" w14:paraId="07E6E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6CA7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Tasa de natalidad</w:t>
            </w:r>
          </w:p>
        </w:tc>
        <w:tc>
          <w:tcPr>
            <w:tcW w:w="0" w:type="auto"/>
            <w:vAlign w:val="center"/>
            <w:hideMark/>
          </w:tcPr>
          <w:p w14:paraId="750EFC96" w14:textId="6EAFB7F2" w:rsidR="004F3902" w:rsidRPr="00E93648" w:rsidRDefault="00CA755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17,7% </w:t>
            </w:r>
          </w:p>
        </w:tc>
        <w:tc>
          <w:tcPr>
            <w:tcW w:w="0" w:type="auto"/>
            <w:vAlign w:val="center"/>
            <w:hideMark/>
          </w:tcPr>
          <w:p w14:paraId="5AFCEFFD" w14:textId="10D4C32D" w:rsidR="0081122A" w:rsidRPr="00E93648" w:rsidRDefault="00CA755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14,4</w:t>
            </w:r>
            <w:r w:rsidR="0081122A">
              <w:rPr>
                <w:rFonts w:eastAsia="Times New Roman"/>
                <w:color w:val="000000" w:themeColor="text1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48FB386" w14:textId="08FD9B27" w:rsidR="004F3902" w:rsidRPr="00E93648" w:rsidRDefault="00CA755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Disminuyó </w:t>
            </w:r>
          </w:p>
        </w:tc>
      </w:tr>
      <w:tr w:rsidR="00E93648" w:rsidRPr="00E93648" w14:paraId="6934F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C7FA4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Tasa de mortalidad</w:t>
            </w:r>
          </w:p>
        </w:tc>
        <w:tc>
          <w:tcPr>
            <w:tcW w:w="0" w:type="auto"/>
            <w:vAlign w:val="center"/>
            <w:hideMark/>
          </w:tcPr>
          <w:p w14:paraId="3D797B37" w14:textId="313ABFDD" w:rsidR="004F3902" w:rsidRPr="00E93648" w:rsidRDefault="0081122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.7,6% </w:t>
            </w:r>
          </w:p>
        </w:tc>
        <w:tc>
          <w:tcPr>
            <w:tcW w:w="0" w:type="auto"/>
            <w:vAlign w:val="center"/>
            <w:hideMark/>
          </w:tcPr>
          <w:p w14:paraId="7878AF24" w14:textId="283F7B54" w:rsidR="004F3902" w:rsidRPr="00E93648" w:rsidRDefault="00CA755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7,4%</w:t>
            </w:r>
          </w:p>
        </w:tc>
        <w:tc>
          <w:tcPr>
            <w:tcW w:w="0" w:type="auto"/>
            <w:vAlign w:val="center"/>
            <w:hideMark/>
          </w:tcPr>
          <w:p w14:paraId="48E3E0D4" w14:textId="5AF97489" w:rsidR="004F3902" w:rsidRPr="00E93648" w:rsidRDefault="00CA755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Disminuyó </w:t>
            </w:r>
          </w:p>
        </w:tc>
      </w:tr>
      <w:tr w:rsidR="00E93648" w:rsidRPr="00E93648" w14:paraId="64D9D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2DA1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Esperanza de vida</w:t>
            </w:r>
          </w:p>
        </w:tc>
        <w:tc>
          <w:tcPr>
            <w:tcW w:w="0" w:type="auto"/>
            <w:vAlign w:val="center"/>
            <w:hideMark/>
          </w:tcPr>
          <w:p w14:paraId="57A3458A" w14:textId="5683B73D" w:rsidR="004F3902" w:rsidRPr="00E93648" w:rsidRDefault="004C73E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75años </w:t>
            </w:r>
          </w:p>
        </w:tc>
        <w:tc>
          <w:tcPr>
            <w:tcW w:w="0" w:type="auto"/>
            <w:vAlign w:val="center"/>
            <w:hideMark/>
          </w:tcPr>
          <w:p w14:paraId="2DAFA6FC" w14:textId="147DCBA8" w:rsidR="004F3902" w:rsidRPr="00E93648" w:rsidRDefault="004C73E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77años </w:t>
            </w:r>
          </w:p>
        </w:tc>
        <w:tc>
          <w:tcPr>
            <w:tcW w:w="0" w:type="auto"/>
            <w:vAlign w:val="center"/>
            <w:hideMark/>
          </w:tcPr>
          <w:p w14:paraId="46A5E1F2" w14:textId="672FA946" w:rsidR="004F3902" w:rsidRPr="00E93648" w:rsidRDefault="004C73E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Aumento </w:t>
            </w:r>
          </w:p>
        </w:tc>
      </w:tr>
      <w:tr w:rsidR="00E93648" w:rsidRPr="00E93648" w14:paraId="7B7FE1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5662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Mortalidad infantil</w:t>
            </w:r>
          </w:p>
        </w:tc>
        <w:tc>
          <w:tcPr>
            <w:tcW w:w="0" w:type="auto"/>
            <w:vAlign w:val="center"/>
            <w:hideMark/>
          </w:tcPr>
          <w:p w14:paraId="5E59B2FC" w14:textId="21FD88AC" w:rsidR="004F3902" w:rsidRPr="00E93648" w:rsidRDefault="005F35F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12,1%</w:t>
            </w:r>
          </w:p>
        </w:tc>
        <w:tc>
          <w:tcPr>
            <w:tcW w:w="0" w:type="auto"/>
            <w:vAlign w:val="center"/>
            <w:hideMark/>
          </w:tcPr>
          <w:p w14:paraId="32344F08" w14:textId="1CF12332" w:rsidR="004F3902" w:rsidRPr="00E93648" w:rsidRDefault="005F35F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8,5%</w:t>
            </w:r>
          </w:p>
        </w:tc>
        <w:tc>
          <w:tcPr>
            <w:tcW w:w="0" w:type="auto"/>
            <w:vAlign w:val="center"/>
            <w:hideMark/>
          </w:tcPr>
          <w:p w14:paraId="1BC8A573" w14:textId="6D95C329" w:rsidR="004F3902" w:rsidRPr="00E93648" w:rsidRDefault="004C73E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Disminuyó </w:t>
            </w:r>
          </w:p>
        </w:tc>
      </w:tr>
    </w:tbl>
    <w:p w14:paraId="2FB13B29" w14:textId="01D18743" w:rsidR="004F3902" w:rsidRDefault="004F3902" w:rsidP="00D103E4">
      <w:pPr>
        <w:pStyle w:val="NormalWeb"/>
        <w:rPr>
          <w:color w:val="000000" w:themeColor="text1"/>
        </w:rPr>
      </w:pPr>
      <w:r w:rsidRPr="00E93648">
        <w:rPr>
          <w:color w:val="000000" w:themeColor="text1"/>
        </w:rPr>
        <w:t xml:space="preserve">b) Indica </w:t>
      </w:r>
      <w:r w:rsidRPr="00E93648">
        <w:rPr>
          <w:rStyle w:val="Textoennegrita"/>
          <w:color w:val="000000" w:themeColor="text1"/>
        </w:rPr>
        <w:t>una posible causa</w:t>
      </w:r>
      <w:r w:rsidRPr="00E93648">
        <w:rPr>
          <w:color w:val="000000" w:themeColor="text1"/>
        </w:rPr>
        <w:t xml:space="preserve"> para los cambi</w:t>
      </w:r>
      <w:r w:rsidR="00555990">
        <w:rPr>
          <w:color w:val="000000" w:themeColor="text1"/>
        </w:rPr>
        <w:t xml:space="preserve">os de estos </w:t>
      </w:r>
      <w:r w:rsidRPr="00E93648">
        <w:rPr>
          <w:color w:val="000000" w:themeColor="text1"/>
        </w:rPr>
        <w:t>indicador</w:t>
      </w:r>
      <w:r w:rsidR="00555990">
        <w:rPr>
          <w:color w:val="000000" w:themeColor="text1"/>
        </w:rPr>
        <w:t>es</w:t>
      </w:r>
      <w:r w:rsidRPr="00E93648">
        <w:rPr>
          <w:color w:val="000000" w:themeColor="text1"/>
        </w:rPr>
        <w:t>.</w:t>
      </w:r>
      <w:r w:rsidR="00555990">
        <w:rPr>
          <w:color w:val="000000" w:themeColor="text1"/>
        </w:rPr>
        <w:t xml:space="preserve"> </w:t>
      </w:r>
    </w:p>
    <w:p w14:paraId="2F1627DC" w14:textId="51A96298" w:rsidR="00C847C0" w:rsidRPr="00E93648" w:rsidRDefault="00C847C0" w:rsidP="00D103E4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Una de las principales causas es que las familias de hoy en día no tienen tanto hijos como se tenían antes, </w:t>
      </w:r>
      <w:r w:rsidR="00FA64D7">
        <w:rPr>
          <w:color w:val="000000" w:themeColor="text1"/>
        </w:rPr>
        <w:t>otras posibles causas pueden ser mejor calidad de vida y atención médica gratuita</w:t>
      </w:r>
      <w:r w:rsidR="005A4160">
        <w:rPr>
          <w:color w:val="000000" w:themeColor="text1"/>
        </w:rPr>
        <w:t>, hacen que la gente solucione sus problemas de salud</w:t>
      </w:r>
      <w:r w:rsidR="00D30CE2">
        <w:rPr>
          <w:color w:val="000000" w:themeColor="text1"/>
        </w:rPr>
        <w:t>.</w:t>
      </w:r>
    </w:p>
    <w:p w14:paraId="0DAE188D" w14:textId="6AF09131" w:rsidR="00D30CE2" w:rsidRDefault="004F3902" w:rsidP="00D30CE2">
      <w:pPr>
        <w:pStyle w:val="Ttulo3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E93648">
        <w:rPr>
          <w:color w:val="000000" w:themeColor="text1"/>
          <w:sz w:val="24"/>
          <w:szCs w:val="24"/>
        </w:rPr>
        <w:lastRenderedPageBreak/>
        <w:t xml:space="preserve">a) </w:t>
      </w:r>
      <w:r w:rsidR="002477C8">
        <w:rPr>
          <w:color w:val="000000" w:themeColor="text1"/>
          <w:sz w:val="24"/>
          <w:szCs w:val="24"/>
        </w:rPr>
        <w:t xml:space="preserve">Explique que es </w:t>
      </w:r>
      <w:r w:rsidR="002477C8" w:rsidRPr="002477C8">
        <w:rPr>
          <w:b/>
          <w:bCs/>
          <w:color w:val="000000" w:themeColor="text1"/>
          <w:sz w:val="24"/>
          <w:szCs w:val="24"/>
        </w:rPr>
        <w:t>Migración</w:t>
      </w:r>
      <w:r w:rsidR="002477C8">
        <w:rPr>
          <w:color w:val="000000" w:themeColor="text1"/>
          <w:sz w:val="24"/>
          <w:szCs w:val="24"/>
        </w:rPr>
        <w:t xml:space="preserve"> y d</w:t>
      </w:r>
      <w:r w:rsidRPr="00E93648">
        <w:rPr>
          <w:color w:val="000000" w:themeColor="text1"/>
          <w:sz w:val="24"/>
          <w:szCs w:val="24"/>
        </w:rPr>
        <w:t xml:space="preserve">iferencia con tus palabras </w:t>
      </w:r>
      <w:r w:rsidRPr="00E93648">
        <w:rPr>
          <w:rStyle w:val="Textoennegrita"/>
          <w:color w:val="000000" w:themeColor="text1"/>
          <w:sz w:val="24"/>
          <w:szCs w:val="24"/>
        </w:rPr>
        <w:t>migración interna</w:t>
      </w:r>
      <w:r w:rsidRPr="00E93648">
        <w:rPr>
          <w:color w:val="000000" w:themeColor="text1"/>
          <w:sz w:val="24"/>
          <w:szCs w:val="24"/>
        </w:rPr>
        <w:t xml:space="preserve"> y </w:t>
      </w:r>
      <w:r w:rsidRPr="00E93648">
        <w:rPr>
          <w:rStyle w:val="Textoennegrita"/>
          <w:color w:val="000000" w:themeColor="text1"/>
          <w:sz w:val="24"/>
          <w:szCs w:val="24"/>
        </w:rPr>
        <w:t>migración internacional</w:t>
      </w:r>
      <w:r w:rsidRPr="00E93648">
        <w:rPr>
          <w:color w:val="000000" w:themeColor="text1"/>
          <w:sz w:val="24"/>
          <w:szCs w:val="24"/>
        </w:rPr>
        <w:t>.</w:t>
      </w:r>
      <w:r w:rsidR="007C714E">
        <w:rPr>
          <w:color w:val="000000" w:themeColor="text1"/>
          <w:sz w:val="24"/>
          <w:szCs w:val="24"/>
        </w:rPr>
        <w:t xml:space="preserve"> </w:t>
      </w:r>
    </w:p>
    <w:p w14:paraId="30AA5519" w14:textId="77777777" w:rsidR="005F045C" w:rsidRDefault="00D30CE2" w:rsidP="00D30CE2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Migracion: </w:t>
      </w:r>
      <w:r w:rsidR="001D75D6">
        <w:rPr>
          <w:color w:val="000000" w:themeColor="text1"/>
          <w:sz w:val="24"/>
          <w:szCs w:val="24"/>
        </w:rPr>
        <w:t xml:space="preserve">es la gente que cambia de lugar en </w:t>
      </w:r>
      <w:r w:rsidR="005F045C">
        <w:rPr>
          <w:color w:val="000000" w:themeColor="text1"/>
          <w:sz w:val="24"/>
          <w:szCs w:val="24"/>
        </w:rPr>
        <w:t>el que</w:t>
      </w:r>
      <w:r w:rsidR="001D75D6">
        <w:rPr>
          <w:color w:val="000000" w:themeColor="text1"/>
          <w:sz w:val="24"/>
          <w:szCs w:val="24"/>
        </w:rPr>
        <w:t xml:space="preserve"> vive </w:t>
      </w:r>
    </w:p>
    <w:p w14:paraId="3D98B594" w14:textId="28B37620" w:rsidR="008A0831" w:rsidRDefault="005F045C" w:rsidP="00D30CE2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Migración interna: gente</w:t>
      </w:r>
      <w:r w:rsidR="008A0831">
        <w:rPr>
          <w:color w:val="000000" w:themeColor="text1"/>
          <w:sz w:val="24"/>
          <w:szCs w:val="24"/>
        </w:rPr>
        <w:t xml:space="preserve"> que pasa de vivir en san juan a vivir en córdoba</w:t>
      </w:r>
      <w:r w:rsidR="00811180">
        <w:rPr>
          <w:color w:val="000000" w:themeColor="text1"/>
          <w:sz w:val="24"/>
          <w:szCs w:val="24"/>
        </w:rPr>
        <w:t xml:space="preserve">, personas que </w:t>
      </w:r>
      <w:r w:rsidR="008865F2">
        <w:rPr>
          <w:color w:val="000000" w:themeColor="text1"/>
          <w:sz w:val="24"/>
          <w:szCs w:val="24"/>
        </w:rPr>
        <w:t>eligen cambiar de provincia dentro del país para vivir</w:t>
      </w:r>
    </w:p>
    <w:p w14:paraId="65C9DF47" w14:textId="77777777" w:rsidR="004E3D43" w:rsidRDefault="008A0831" w:rsidP="00D30CE2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Migración internacional: gente que se va de argentina a vivir a alemani</w:t>
      </w:r>
      <w:r w:rsidR="00811180">
        <w:rPr>
          <w:color w:val="000000" w:themeColor="text1"/>
          <w:sz w:val="24"/>
          <w:szCs w:val="24"/>
        </w:rPr>
        <w:t xml:space="preserve">a, las personas que se van a vivir a otros países </w:t>
      </w:r>
    </w:p>
    <w:p w14:paraId="472D63B4" w14:textId="77777777" w:rsidR="004E3D43" w:rsidRDefault="004F3902" w:rsidP="00D30CE2">
      <w:pPr>
        <w:pStyle w:val="Ttulo3"/>
        <w:ind w:left="720"/>
        <w:rPr>
          <w:color w:val="000000" w:themeColor="text1"/>
          <w:sz w:val="24"/>
          <w:szCs w:val="24"/>
        </w:rPr>
      </w:pPr>
      <w:r w:rsidRPr="00E93648">
        <w:rPr>
          <w:color w:val="000000" w:themeColor="text1"/>
          <w:sz w:val="24"/>
          <w:szCs w:val="24"/>
        </w:rPr>
        <w:br/>
        <w:t>b) Menciona un ejemplo de cada tipo de migración en la Argentina reciente.</w:t>
      </w:r>
      <w:r w:rsidR="00527E5D">
        <w:rPr>
          <w:color w:val="000000" w:themeColor="text1"/>
          <w:sz w:val="24"/>
          <w:szCs w:val="24"/>
        </w:rPr>
        <w:t xml:space="preserve"> </w:t>
      </w:r>
      <w:r w:rsidR="002E238F">
        <w:rPr>
          <w:color w:val="000000" w:themeColor="text1"/>
          <w:sz w:val="24"/>
          <w:szCs w:val="24"/>
        </w:rPr>
        <w:t>(B</w:t>
      </w:r>
      <w:r w:rsidR="00527E5D">
        <w:rPr>
          <w:color w:val="000000" w:themeColor="text1"/>
          <w:sz w:val="24"/>
          <w:szCs w:val="24"/>
        </w:rPr>
        <w:t>usque la información y cite el link</w:t>
      </w:r>
      <w:r w:rsidR="00535EDD">
        <w:rPr>
          <w:color w:val="000000" w:themeColor="text1"/>
          <w:sz w:val="24"/>
          <w:szCs w:val="24"/>
        </w:rPr>
        <w:t xml:space="preserve"> de alguna noticia referida al tema.</w:t>
      </w:r>
      <w:r w:rsidR="002E238F">
        <w:rPr>
          <w:color w:val="000000" w:themeColor="text1"/>
          <w:sz w:val="24"/>
          <w:szCs w:val="24"/>
        </w:rPr>
        <w:t>)</w:t>
      </w:r>
    </w:p>
    <w:p w14:paraId="3FCC3199" w14:textId="77777777" w:rsidR="009C7E3E" w:rsidRDefault="004A2305" w:rsidP="00D30CE2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migración interna: personas que se mudan del </w:t>
      </w:r>
      <w:r w:rsidR="009C7E3E">
        <w:rPr>
          <w:color w:val="000000" w:themeColor="text1"/>
          <w:sz w:val="24"/>
          <w:szCs w:val="24"/>
        </w:rPr>
        <w:t xml:space="preserve">norte del país para vivir en el sur </w:t>
      </w:r>
    </w:p>
    <w:p w14:paraId="5F1C11A4" w14:textId="77777777" w:rsidR="00E566D3" w:rsidRDefault="009C7E3E" w:rsidP="00D30CE2">
      <w:pPr>
        <w:pStyle w:val="Ttulo3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migración internacional: inmigrantes </w:t>
      </w:r>
      <w:r w:rsidR="00D46EF2">
        <w:rPr>
          <w:color w:val="000000" w:themeColor="text1"/>
          <w:sz w:val="24"/>
          <w:szCs w:val="24"/>
        </w:rPr>
        <w:t xml:space="preserve">venezolanos </w:t>
      </w:r>
      <w:r w:rsidR="00E566D3">
        <w:rPr>
          <w:color w:val="000000" w:themeColor="text1"/>
          <w:sz w:val="24"/>
          <w:szCs w:val="24"/>
        </w:rPr>
        <w:t xml:space="preserve">o bolivianos que vienen a vivir a Argentina para vivir y trabajar </w:t>
      </w:r>
    </w:p>
    <w:p w14:paraId="54A13E7A" w14:textId="4E358930" w:rsidR="00AF1AFB" w:rsidRDefault="00AF1AFB" w:rsidP="00D30CE2">
      <w:pPr>
        <w:pStyle w:val="Ttulo3"/>
        <w:ind w:left="720"/>
        <w:rPr>
          <w:color w:val="000000" w:themeColor="text1"/>
          <w:sz w:val="24"/>
          <w:szCs w:val="24"/>
        </w:rPr>
      </w:pPr>
      <w:hyperlink r:id="rId5" w:history="1">
        <w:r w:rsidRPr="0057417B">
          <w:rPr>
            <w:rStyle w:val="Hipervnculo"/>
            <w:sz w:val="24"/>
            <w:szCs w:val="24"/>
          </w:rPr>
          <w:t>https://www.argentina.gob.ar/interior/migraciones</w:t>
        </w:r>
      </w:hyperlink>
    </w:p>
    <w:p w14:paraId="0DEB44F8" w14:textId="2DBA06BD" w:rsidR="00B768E4" w:rsidRDefault="004F3902" w:rsidP="00D30CE2">
      <w:pPr>
        <w:pStyle w:val="Ttulo3"/>
        <w:ind w:left="720"/>
        <w:rPr>
          <w:color w:val="000000" w:themeColor="text1"/>
          <w:sz w:val="24"/>
          <w:szCs w:val="24"/>
        </w:rPr>
      </w:pPr>
      <w:r w:rsidRPr="00E93648">
        <w:rPr>
          <w:color w:val="000000" w:themeColor="text1"/>
          <w:sz w:val="24"/>
          <w:szCs w:val="24"/>
        </w:rPr>
        <w:br/>
        <w:t xml:space="preserve">c) Describe </w:t>
      </w:r>
      <w:r w:rsidRPr="00E93648">
        <w:rPr>
          <w:rStyle w:val="Textoennegrita"/>
          <w:color w:val="000000" w:themeColor="text1"/>
          <w:sz w:val="24"/>
          <w:szCs w:val="24"/>
        </w:rPr>
        <w:t>dos efectos</w:t>
      </w:r>
      <w:r w:rsidRPr="00E93648">
        <w:rPr>
          <w:color w:val="000000" w:themeColor="text1"/>
          <w:sz w:val="24"/>
          <w:szCs w:val="24"/>
        </w:rPr>
        <w:t xml:space="preserve"> que pueden tener las migraciones en la </w:t>
      </w:r>
      <w:r w:rsidR="00535EDD">
        <w:rPr>
          <w:color w:val="000000" w:themeColor="text1"/>
          <w:sz w:val="24"/>
          <w:szCs w:val="24"/>
        </w:rPr>
        <w:t>vida</w:t>
      </w:r>
      <w:r w:rsidRPr="00E93648">
        <w:rPr>
          <w:color w:val="000000" w:themeColor="text1"/>
          <w:sz w:val="24"/>
          <w:szCs w:val="24"/>
        </w:rPr>
        <w:t xml:space="preserve"> social y económica.</w:t>
      </w:r>
    </w:p>
    <w:p w14:paraId="396E7E78" w14:textId="59B6199E" w:rsidR="00AF1AFB" w:rsidRDefault="001B210E" w:rsidP="00AF1AFB">
      <w:r>
        <w:t>Efecto social:</w:t>
      </w:r>
      <w:r w:rsidR="00A30EDF">
        <w:t xml:space="preserve"> mezclan culturas y costumbres</w:t>
      </w:r>
    </w:p>
    <w:p w14:paraId="6EBBF4D3" w14:textId="7EB9594C" w:rsidR="00A30EDF" w:rsidRPr="00AF1AFB" w:rsidRDefault="00967FCD" w:rsidP="00AF1AFB">
      <w:r>
        <w:t>Efecto económico:</w:t>
      </w:r>
      <w:r w:rsidR="000C5142">
        <w:t xml:space="preserve"> los inmigrantes suelen ocupar trabajos que los que son nativos del país no quieren hacer</w:t>
      </w:r>
    </w:p>
    <w:p w14:paraId="11FEFA9F" w14:textId="55EA1A65" w:rsidR="004F3902" w:rsidRPr="00E93648" w:rsidRDefault="00593EEE" w:rsidP="00770732">
      <w:pPr>
        <w:pStyle w:val="Ttulo3"/>
        <w:rPr>
          <w:rFonts w:eastAsia="Times New Roman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4- </w:t>
      </w:r>
      <w:r w:rsidR="004F3902" w:rsidRPr="00E93648">
        <w:rPr>
          <w:color w:val="000000" w:themeColor="text1"/>
          <w:sz w:val="24"/>
          <w:szCs w:val="24"/>
        </w:rPr>
        <w:t xml:space="preserve">Realiza una </w:t>
      </w:r>
      <w:r w:rsidR="004F3902" w:rsidRPr="00E93648">
        <w:rPr>
          <w:rStyle w:val="Textoennegrita"/>
          <w:color w:val="000000" w:themeColor="text1"/>
          <w:sz w:val="24"/>
          <w:szCs w:val="24"/>
        </w:rPr>
        <w:t>infografía</w:t>
      </w:r>
      <w:r w:rsidR="004F3902" w:rsidRPr="00E93648">
        <w:rPr>
          <w:color w:val="000000" w:themeColor="text1"/>
          <w:sz w:val="24"/>
          <w:szCs w:val="24"/>
        </w:rPr>
        <w:t xml:space="preserve"> (puede ser a mano o digital) que resuma la situación actual de la población argentina, incluyendo:</w:t>
      </w:r>
    </w:p>
    <w:p w14:paraId="4C51067E" w14:textId="332B1B66" w:rsidR="004F3902" w:rsidRPr="00593EEE" w:rsidRDefault="004F3902" w:rsidP="00593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E93648">
        <w:rPr>
          <w:rFonts w:eastAsia="Times New Roman"/>
          <w:color w:val="000000" w:themeColor="text1"/>
        </w:rPr>
        <w:t>Un mapa con densidad poblacional</w:t>
      </w:r>
    </w:p>
    <w:p w14:paraId="3121885D" w14:textId="17B6D58F" w:rsidR="004F3902" w:rsidRDefault="004F3902" w:rsidP="00DD7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E93648">
        <w:rPr>
          <w:rFonts w:eastAsia="Times New Roman"/>
          <w:color w:val="000000" w:themeColor="text1"/>
        </w:rPr>
        <w:t>Un dato sobre migraciones</w:t>
      </w:r>
    </w:p>
    <w:p w14:paraId="587EEC39" w14:textId="1BC0A092" w:rsidR="00F820A0" w:rsidRDefault="00F820A0" w:rsidP="00F820A0">
      <w:pPr>
        <w:spacing w:before="100" w:beforeAutospacing="1" w:after="100" w:afterAutospacing="1" w:line="240" w:lineRule="auto"/>
        <w:ind w:left="720"/>
        <w:rPr>
          <w:rFonts w:eastAsia="Times New Roman"/>
          <w:color w:val="000000" w:themeColor="text1"/>
        </w:rPr>
      </w:pPr>
    </w:p>
    <w:p w14:paraId="645D189D" w14:textId="5C2B9275" w:rsidR="00F820A0" w:rsidRPr="00DD766C" w:rsidRDefault="000B177D" w:rsidP="00F820A0">
      <w:pPr>
        <w:spacing w:before="100" w:beforeAutospacing="1" w:after="100" w:afterAutospacing="1" w:line="240" w:lineRule="auto"/>
        <w:ind w:left="72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450675A9" wp14:editId="322F3B89">
            <wp:simplePos x="0" y="0"/>
            <wp:positionH relativeFrom="column">
              <wp:posOffset>631825</wp:posOffset>
            </wp:positionH>
            <wp:positionV relativeFrom="paragraph">
              <wp:posOffset>9525</wp:posOffset>
            </wp:positionV>
            <wp:extent cx="5194300" cy="5388610"/>
            <wp:effectExtent l="0" t="0" r="0" b="0"/>
            <wp:wrapTopAndBottom/>
            <wp:docPr id="1524400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00646" name="Imagen 1524400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20A0" w:rsidRPr="00DD766C" w:rsidSect="0024610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3063E"/>
    <w:multiLevelType w:val="hybridMultilevel"/>
    <w:tmpl w:val="D64E30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90A0A"/>
    <w:multiLevelType w:val="hybridMultilevel"/>
    <w:tmpl w:val="6BDEB52C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A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C0C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95582">
    <w:abstractNumId w:val="0"/>
  </w:num>
  <w:num w:numId="2" w16cid:durableId="659499350">
    <w:abstractNumId w:val="3"/>
  </w:num>
  <w:num w:numId="3" w16cid:durableId="600648772">
    <w:abstractNumId w:val="4"/>
  </w:num>
  <w:num w:numId="4" w16cid:durableId="708725206">
    <w:abstractNumId w:val="1"/>
  </w:num>
  <w:num w:numId="5" w16cid:durableId="120717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2"/>
    <w:rsid w:val="000352AB"/>
    <w:rsid w:val="000B177D"/>
    <w:rsid w:val="000C5142"/>
    <w:rsid w:val="000D3203"/>
    <w:rsid w:val="000F1E4C"/>
    <w:rsid w:val="001079FB"/>
    <w:rsid w:val="0011745E"/>
    <w:rsid w:val="00151430"/>
    <w:rsid w:val="001B210E"/>
    <w:rsid w:val="001B31E8"/>
    <w:rsid w:val="001B741C"/>
    <w:rsid w:val="001C410C"/>
    <w:rsid w:val="001D75D6"/>
    <w:rsid w:val="001F5FFF"/>
    <w:rsid w:val="00246108"/>
    <w:rsid w:val="002477C8"/>
    <w:rsid w:val="002564C7"/>
    <w:rsid w:val="00284A2E"/>
    <w:rsid w:val="002C50CC"/>
    <w:rsid w:val="002E238F"/>
    <w:rsid w:val="002F5839"/>
    <w:rsid w:val="002F595D"/>
    <w:rsid w:val="0031153D"/>
    <w:rsid w:val="0039669A"/>
    <w:rsid w:val="003C40A9"/>
    <w:rsid w:val="003F46D7"/>
    <w:rsid w:val="004004C0"/>
    <w:rsid w:val="004A2305"/>
    <w:rsid w:val="004B7E6C"/>
    <w:rsid w:val="004C1955"/>
    <w:rsid w:val="004C4227"/>
    <w:rsid w:val="004C73EB"/>
    <w:rsid w:val="004D0A2E"/>
    <w:rsid w:val="004E3D43"/>
    <w:rsid w:val="004F3902"/>
    <w:rsid w:val="004F76F4"/>
    <w:rsid w:val="00513B1B"/>
    <w:rsid w:val="00527E5D"/>
    <w:rsid w:val="0053011B"/>
    <w:rsid w:val="00535EDD"/>
    <w:rsid w:val="00555990"/>
    <w:rsid w:val="005874D4"/>
    <w:rsid w:val="00593EEE"/>
    <w:rsid w:val="005A4160"/>
    <w:rsid w:val="005B31E7"/>
    <w:rsid w:val="005E158F"/>
    <w:rsid w:val="005E3151"/>
    <w:rsid w:val="005E67D7"/>
    <w:rsid w:val="005F045C"/>
    <w:rsid w:val="005F35F2"/>
    <w:rsid w:val="005F7B2F"/>
    <w:rsid w:val="00641F11"/>
    <w:rsid w:val="00653EF0"/>
    <w:rsid w:val="00703DE6"/>
    <w:rsid w:val="00711DB5"/>
    <w:rsid w:val="00726272"/>
    <w:rsid w:val="00770732"/>
    <w:rsid w:val="00792F4E"/>
    <w:rsid w:val="007C714E"/>
    <w:rsid w:val="00811180"/>
    <w:rsid w:val="0081122A"/>
    <w:rsid w:val="008505AE"/>
    <w:rsid w:val="008862E5"/>
    <w:rsid w:val="008865F2"/>
    <w:rsid w:val="008A0831"/>
    <w:rsid w:val="008A6F78"/>
    <w:rsid w:val="008F1E1A"/>
    <w:rsid w:val="00911519"/>
    <w:rsid w:val="00933AA8"/>
    <w:rsid w:val="00936E56"/>
    <w:rsid w:val="00960912"/>
    <w:rsid w:val="00967FCD"/>
    <w:rsid w:val="009C7E3E"/>
    <w:rsid w:val="009F1577"/>
    <w:rsid w:val="00A028D1"/>
    <w:rsid w:val="00A078A8"/>
    <w:rsid w:val="00A30EDF"/>
    <w:rsid w:val="00A34E51"/>
    <w:rsid w:val="00A35FC3"/>
    <w:rsid w:val="00A6599A"/>
    <w:rsid w:val="00AD21EE"/>
    <w:rsid w:val="00AE55B3"/>
    <w:rsid w:val="00AF1AFB"/>
    <w:rsid w:val="00B113F7"/>
    <w:rsid w:val="00B233C7"/>
    <w:rsid w:val="00B3713C"/>
    <w:rsid w:val="00B42DB8"/>
    <w:rsid w:val="00B768E4"/>
    <w:rsid w:val="00B91A79"/>
    <w:rsid w:val="00B95E72"/>
    <w:rsid w:val="00BB1264"/>
    <w:rsid w:val="00BC40E1"/>
    <w:rsid w:val="00BD00C8"/>
    <w:rsid w:val="00BD0933"/>
    <w:rsid w:val="00C72E72"/>
    <w:rsid w:val="00C847C0"/>
    <w:rsid w:val="00C923F6"/>
    <w:rsid w:val="00CA7557"/>
    <w:rsid w:val="00CB19E1"/>
    <w:rsid w:val="00D103E4"/>
    <w:rsid w:val="00D30CE2"/>
    <w:rsid w:val="00D46EF2"/>
    <w:rsid w:val="00D67641"/>
    <w:rsid w:val="00D832F1"/>
    <w:rsid w:val="00D91FD8"/>
    <w:rsid w:val="00DA3E1F"/>
    <w:rsid w:val="00DD0525"/>
    <w:rsid w:val="00DD766C"/>
    <w:rsid w:val="00DE6E55"/>
    <w:rsid w:val="00E566D3"/>
    <w:rsid w:val="00E60F4F"/>
    <w:rsid w:val="00E66976"/>
    <w:rsid w:val="00E72CE9"/>
    <w:rsid w:val="00E93648"/>
    <w:rsid w:val="00EC46E8"/>
    <w:rsid w:val="00ED7411"/>
    <w:rsid w:val="00EE7FE5"/>
    <w:rsid w:val="00EF6241"/>
    <w:rsid w:val="00EF6EC4"/>
    <w:rsid w:val="00F01AA9"/>
    <w:rsid w:val="00F24585"/>
    <w:rsid w:val="00F268B2"/>
    <w:rsid w:val="00F71EA2"/>
    <w:rsid w:val="00F820A0"/>
    <w:rsid w:val="00FA64D7"/>
    <w:rsid w:val="00FC4144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098C"/>
  <w15:chartTrackingRefBased/>
  <w15:docId w15:val="{DD821970-448C-B346-A05D-562120EF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9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9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9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9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9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9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9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9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9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9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9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39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4F390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F1AF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rgentina.gob.ar/interior/migracio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juanignacioquirogod@gmail.com</cp:lastModifiedBy>
  <cp:revision>2</cp:revision>
  <dcterms:created xsi:type="dcterms:W3CDTF">2025-10-22T01:20:00Z</dcterms:created>
  <dcterms:modified xsi:type="dcterms:W3CDTF">2025-10-22T01:20:00Z</dcterms:modified>
</cp:coreProperties>
</file>