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8E" w:rsidRDefault="00CE478E" w:rsidP="00CE478E">
      <w:r w:rsidRPr="005E5713">
        <w:rPr>
          <w:rFonts w:ascii="Berlin Sans FB" w:hAnsi="Berlin Sans FB"/>
          <w:noProof/>
          <w:sz w:val="28"/>
          <w:lang w:eastAsia="es-AR"/>
        </w:rPr>
        <w:drawing>
          <wp:anchor distT="0" distB="0" distL="114300" distR="114300" simplePos="0" relativeHeight="251660288" behindDoc="0" locked="0" layoutInCell="1" allowOverlap="1" wp14:anchorId="5518CBA8" wp14:editId="3349BC6E">
            <wp:simplePos x="0" y="0"/>
            <wp:positionH relativeFrom="margin">
              <wp:posOffset>5120005</wp:posOffset>
            </wp:positionH>
            <wp:positionV relativeFrom="paragraph">
              <wp:posOffset>0</wp:posOffset>
            </wp:positionV>
            <wp:extent cx="1292860" cy="861695"/>
            <wp:effectExtent l="0" t="0" r="2540" b="0"/>
            <wp:wrapThrough wrapText="bothSides">
              <wp:wrapPolygon edited="0">
                <wp:start x="0" y="0"/>
                <wp:lineTo x="0" y="21011"/>
                <wp:lineTo x="21324" y="21011"/>
                <wp:lineTo x="21324" y="0"/>
                <wp:lineTo x="0" y="0"/>
              </wp:wrapPolygon>
            </wp:wrapThrough>
            <wp:docPr id="2" name="Imagen 2" descr="C:\Users\yolia\Downloads\GettyImages-686386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Downloads\GettyImages-686386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3B4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CB912ED" wp14:editId="5317DA2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5510" cy="983615"/>
            <wp:effectExtent l="0" t="0" r="8890" b="6985"/>
            <wp:wrapThrough wrapText="bothSides">
              <wp:wrapPolygon edited="0">
                <wp:start x="0" y="0"/>
                <wp:lineTo x="0" y="21335"/>
                <wp:lineTo x="21358" y="21335"/>
                <wp:lineTo x="21358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5" cy="99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Sans FB" w:hAnsi="Berlin Sans FB"/>
          <w:noProof/>
          <w:sz w:val="28"/>
          <w:lang w:eastAsia="es-AR"/>
        </w:rPr>
        <w:t xml:space="preserve">   </w:t>
      </w:r>
      <w:r>
        <w:t xml:space="preserve">                                                                                                                          </w:t>
      </w:r>
    </w:p>
    <w:p w:rsidR="00CE478E" w:rsidRDefault="00CE478E" w:rsidP="00CE478E">
      <w:pPr>
        <w:jc w:val="center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             </w:t>
      </w:r>
      <w:r w:rsidRPr="007513B4">
        <w:rPr>
          <w:rFonts w:ascii="Berlin Sans FB" w:hAnsi="Berlin Sans FB"/>
          <w:sz w:val="28"/>
        </w:rPr>
        <w:t>TRABAJO PRÁCTICO INTEGRADOR</w:t>
      </w:r>
    </w:p>
    <w:p w:rsidR="00CE478E" w:rsidRDefault="00CE478E" w:rsidP="00CE478E">
      <w:pPr>
        <w:jc w:val="center"/>
        <w:rPr>
          <w:rFonts w:ascii="Berlin Sans FB" w:hAnsi="Berlin Sans FB"/>
          <w:color w:val="C45911" w:themeColor="accent2" w:themeShade="BF"/>
          <w:sz w:val="28"/>
        </w:rPr>
      </w:pPr>
      <w:r>
        <w:rPr>
          <w:rFonts w:ascii="Berlin Sans FB" w:hAnsi="Berlin Sans FB"/>
          <w:color w:val="C45911" w:themeColor="accent2" w:themeShade="BF"/>
          <w:sz w:val="28"/>
        </w:rPr>
        <w:t>“NUESTRAS ÁREAS NATURALES PROTEGIDAS</w:t>
      </w:r>
      <w:r>
        <w:rPr>
          <w:rFonts w:ascii="Berlin Sans FB" w:hAnsi="Berlin Sans FB"/>
          <w:color w:val="C45911" w:themeColor="accent2" w:themeShade="BF"/>
          <w:sz w:val="28"/>
        </w:rPr>
        <w:t>”</w:t>
      </w:r>
    </w:p>
    <w:p w:rsidR="00CE478E" w:rsidRDefault="00CE478E" w:rsidP="00CE478E">
      <w:pPr>
        <w:jc w:val="center"/>
        <w:rPr>
          <w:rFonts w:ascii="Berlin Sans FB" w:hAnsi="Berlin Sans FB"/>
          <w:color w:val="C45911" w:themeColor="accent2" w:themeShade="BF"/>
          <w:sz w:val="28"/>
        </w:rPr>
      </w:pPr>
    </w:p>
    <w:p w:rsidR="00CE478E" w:rsidRPr="00CE5F88" w:rsidRDefault="00CE478E" w:rsidP="00CE478E">
      <w:pPr>
        <w:rPr>
          <w:rFonts w:ascii="Berlin Sans FB" w:hAnsi="Berlin Sans FB"/>
          <w:color w:val="000000" w:themeColor="text1"/>
          <w:sz w:val="20"/>
        </w:rPr>
      </w:pPr>
    </w:p>
    <w:p w:rsidR="00CE478E" w:rsidRPr="00CE5F88" w:rsidRDefault="00CE478E" w:rsidP="00CE478E">
      <w:pPr>
        <w:rPr>
          <w:rFonts w:ascii="Berlin Sans FB" w:hAnsi="Berlin Sans FB"/>
          <w:color w:val="000000" w:themeColor="text1"/>
        </w:rPr>
      </w:pPr>
      <w:r w:rsidRPr="00CE5F88">
        <w:rPr>
          <w:rFonts w:ascii="Berlin Sans FB" w:hAnsi="Berlin Sans FB"/>
          <w:color w:val="000000" w:themeColor="text1"/>
        </w:rPr>
        <w:t>Cursos: 5° A-B-C-D</w:t>
      </w:r>
    </w:p>
    <w:p w:rsidR="00CE478E" w:rsidRPr="00CE5F88" w:rsidRDefault="00CE478E" w:rsidP="00CE478E">
      <w:pPr>
        <w:rPr>
          <w:rFonts w:ascii="Berlin Sans FB" w:hAnsi="Berlin Sans FB"/>
          <w:color w:val="000000" w:themeColor="text1"/>
        </w:rPr>
      </w:pPr>
      <w:r w:rsidRPr="005D150D">
        <w:rPr>
          <w:rFonts w:ascii="Berlin Sans FB" w:hAnsi="Berlin Sans FB"/>
          <w:b/>
          <w:color w:val="000000" w:themeColor="text1"/>
        </w:rPr>
        <w:t>Fecha de entrega:</w:t>
      </w:r>
      <w:r>
        <w:rPr>
          <w:rFonts w:ascii="Berlin Sans FB" w:hAnsi="Berlin Sans FB"/>
          <w:color w:val="000000" w:themeColor="text1"/>
        </w:rPr>
        <w:t xml:space="preserve"> 11 de Noviembre </w:t>
      </w:r>
      <w:r w:rsidRPr="00CE5F88">
        <w:rPr>
          <w:rFonts w:ascii="Berlin Sans FB" w:hAnsi="Berlin Sans FB"/>
          <w:color w:val="000000" w:themeColor="text1"/>
        </w:rPr>
        <w:t xml:space="preserve"> 2025</w:t>
      </w:r>
      <w:r>
        <w:rPr>
          <w:rFonts w:ascii="Berlin Sans FB" w:hAnsi="Berlin Sans FB"/>
          <w:color w:val="000000" w:themeColor="text1"/>
        </w:rPr>
        <w:t xml:space="preserve"> hasta las 21hs</w:t>
      </w:r>
    </w:p>
    <w:p w:rsidR="00CE478E" w:rsidRDefault="00CE478E" w:rsidP="00CE478E">
      <w:pPr>
        <w:rPr>
          <w:rFonts w:ascii="Berlin Sans FB" w:hAnsi="Berlin Sans FB"/>
          <w:b/>
          <w:color w:val="000000" w:themeColor="text1"/>
          <w:szCs w:val="24"/>
        </w:rPr>
      </w:pPr>
    </w:p>
    <w:p w:rsidR="00CE478E" w:rsidRPr="00CE5F88" w:rsidRDefault="00CE478E" w:rsidP="00CE478E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Criterios de evaluación:</w:t>
      </w:r>
    </w:p>
    <w:p w:rsidR="00CE478E" w:rsidRDefault="00CE478E" w:rsidP="00CE478E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Presentación en tiempo y forma.</w:t>
      </w:r>
    </w:p>
    <w:p w:rsidR="00CE478E" w:rsidRPr="00CE5F88" w:rsidRDefault="00CE478E" w:rsidP="00CE478E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Forma de presentación: CANVA</w:t>
      </w:r>
    </w:p>
    <w:p w:rsidR="00CE478E" w:rsidRPr="00CE5F88" w:rsidRDefault="00CE478E" w:rsidP="00CE478E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Ortografía</w:t>
      </w:r>
    </w:p>
    <w:p w:rsidR="00CE478E" w:rsidRPr="00CE5F88" w:rsidRDefault="00CE478E" w:rsidP="00CE478E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Contenido con imágenes.</w:t>
      </w:r>
    </w:p>
    <w:p w:rsidR="00CE478E" w:rsidRPr="00CE5F88" w:rsidRDefault="00CE478E" w:rsidP="00CE478E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Creatividad</w:t>
      </w:r>
    </w:p>
    <w:p w:rsidR="00CE478E" w:rsidRDefault="00CE478E" w:rsidP="00CE478E">
      <w:pPr>
        <w:rPr>
          <w:rFonts w:ascii="Berlin Sans FB" w:hAnsi="Berlin Sans FB"/>
          <w:b/>
          <w:color w:val="000000" w:themeColor="text1"/>
          <w:szCs w:val="24"/>
        </w:rPr>
      </w:pPr>
    </w:p>
    <w:p w:rsidR="00CE478E" w:rsidRPr="00CE5F88" w:rsidRDefault="00CE478E" w:rsidP="00CE478E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Actividades</w:t>
      </w:r>
    </w:p>
    <w:p w:rsidR="00CE478E" w:rsidRDefault="00CE478E" w:rsidP="00CE478E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CE478E" w:rsidRDefault="00CE478E" w:rsidP="00CE478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5223A">
        <w:rPr>
          <w:rFonts w:ascii="Times New Roman" w:hAnsi="Times New Roman" w:cs="Times New Roman"/>
          <w:b/>
          <w:color w:val="000000" w:themeColor="text1"/>
          <w:sz w:val="24"/>
        </w:rPr>
        <w:t xml:space="preserve">Leer información adjuntada y realice la siguiente actividad: </w:t>
      </w:r>
    </w:p>
    <w:p w:rsidR="00CE478E" w:rsidRDefault="00CE478E" w:rsidP="00CE478E">
      <w:pPr>
        <w:pStyle w:val="Prrafodelista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CE478E" w:rsidRDefault="00CE478E" w:rsidP="00CE478E">
      <w:pPr>
        <w:pStyle w:val="Prrafodelista"/>
        <w:jc w:val="both"/>
        <w:rPr>
          <w:rFonts w:ascii="Times New Roman" w:hAnsi="Times New Roman" w:cs="Times New Roman"/>
          <w:b/>
          <w:color w:val="FF0000"/>
          <w:sz w:val="24"/>
        </w:rPr>
      </w:pPr>
      <w:hyperlink r:id="rId7" w:history="1">
        <w:r w:rsidRPr="00BA304B">
          <w:rPr>
            <w:rStyle w:val="Hipervnculo"/>
            <w:rFonts w:ascii="Times New Roman" w:hAnsi="Times New Roman" w:cs="Times New Roman"/>
            <w:b/>
            <w:sz w:val="24"/>
          </w:rPr>
          <w:t>https://www.argentina.gob.ar/interior/ambiente/parquesnacionales/region-noroeste</w:t>
        </w:r>
      </w:hyperlink>
    </w:p>
    <w:p w:rsidR="00CE478E" w:rsidRDefault="00CE478E" w:rsidP="00CE478E">
      <w:pPr>
        <w:pStyle w:val="Prrafodelista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CE478E" w:rsidRDefault="00CE478E" w:rsidP="00CE478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Caracterice cada área protegida,  de las siguientes regiones:</w:t>
      </w:r>
    </w:p>
    <w:p w:rsidR="00CE478E" w:rsidRDefault="00CE478E" w:rsidP="00CE478E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Noroeste</w:t>
      </w:r>
    </w:p>
    <w:p w:rsidR="00CE478E" w:rsidRDefault="00CE478E" w:rsidP="00CE478E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Noreste</w:t>
      </w:r>
    </w:p>
    <w:p w:rsidR="00CE478E" w:rsidRDefault="00CE478E" w:rsidP="00CE478E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Centro</w:t>
      </w:r>
    </w:p>
    <w:p w:rsidR="00CE478E" w:rsidRDefault="00CE478E" w:rsidP="00CE478E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Patagonia</w:t>
      </w:r>
    </w:p>
    <w:p w:rsidR="00CE478E" w:rsidRDefault="00CE478E" w:rsidP="00CE478E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Patagonia Austral</w:t>
      </w:r>
    </w:p>
    <w:p w:rsidR="00CE478E" w:rsidRDefault="00CE478E" w:rsidP="00CE478E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Mar Argentino</w:t>
      </w:r>
    </w:p>
    <w:p w:rsidR="00CE478E" w:rsidRDefault="00CE478E" w:rsidP="00CE478E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CE478E" w:rsidRDefault="00CE478E" w:rsidP="00CE478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Para caracterizar casa área natural tenga en cuenta los siguientes ítems:</w:t>
      </w:r>
    </w:p>
    <w:p w:rsidR="00CE478E" w:rsidRDefault="00CE478E" w:rsidP="00CE478E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Ubicación</w:t>
      </w:r>
    </w:p>
    <w:p w:rsidR="00CE478E" w:rsidRDefault="00CE478E" w:rsidP="00CE478E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Cantidad hectáreas que conserva</w:t>
      </w:r>
    </w:p>
    <w:p w:rsidR="00CE478E" w:rsidRDefault="00CE478E" w:rsidP="00CE478E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Ecorregión a la que pertenece</w:t>
      </w:r>
    </w:p>
    <w:p w:rsidR="00CE478E" w:rsidRDefault="00CE478E" w:rsidP="00CE478E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Motivo por el que surgen.</w:t>
      </w:r>
    </w:p>
    <w:p w:rsidR="00CE478E" w:rsidRDefault="00CE478E" w:rsidP="00CE478E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Características generales </w:t>
      </w:r>
    </w:p>
    <w:p w:rsidR="00CE478E" w:rsidRDefault="00CE478E" w:rsidP="00CE478E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CE478E" w:rsidRPr="009B5DC8" w:rsidRDefault="00CE478E" w:rsidP="00CE478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Buscar una imagen de cada área protegida.</w:t>
      </w:r>
    </w:p>
    <w:p w:rsidR="00CE478E" w:rsidRDefault="00CE478E" w:rsidP="00CE478E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CE478E" w:rsidRPr="00CE478E" w:rsidRDefault="00CE478E" w:rsidP="00CE478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Con toda la información realizar un CANVA</w:t>
      </w:r>
      <w:bookmarkStart w:id="0" w:name="_GoBack"/>
      <w:bookmarkEnd w:id="0"/>
    </w:p>
    <w:p w:rsidR="00156549" w:rsidRDefault="00CE478E"/>
    <w:sectPr w:rsidR="00156549" w:rsidSect="00CE478E">
      <w:pgSz w:w="11906" w:h="16838"/>
      <w:pgMar w:top="720" w:right="720" w:bottom="720" w:left="720" w:header="708" w:footer="708" w:gutter="0"/>
      <w:pgBorders w:offsetFrom="page">
        <w:top w:val="threeDEngrave" w:sz="12" w:space="24" w:color="auto" w:shadow="1"/>
        <w:left w:val="threeDEngrave" w:sz="12" w:space="24" w:color="auto" w:shadow="1"/>
        <w:bottom w:val="threeDEmboss" w:sz="12" w:space="24" w:color="auto" w:shadow="1"/>
        <w:right w:val="threeDEmboss" w:sz="12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E19CF"/>
    <w:multiLevelType w:val="hybridMultilevel"/>
    <w:tmpl w:val="9D2663D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A0631"/>
    <w:multiLevelType w:val="hybridMultilevel"/>
    <w:tmpl w:val="5DD06AC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E499C"/>
    <w:multiLevelType w:val="hybridMultilevel"/>
    <w:tmpl w:val="D91CA4F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6AF2"/>
    <w:multiLevelType w:val="hybridMultilevel"/>
    <w:tmpl w:val="2B00F42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471C4"/>
    <w:multiLevelType w:val="hybridMultilevel"/>
    <w:tmpl w:val="F6B41E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86AA1"/>
    <w:multiLevelType w:val="hybridMultilevel"/>
    <w:tmpl w:val="E000F9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8E"/>
    <w:rsid w:val="006C301C"/>
    <w:rsid w:val="00712BC4"/>
    <w:rsid w:val="00CE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85B6F-BADF-45FB-A1C1-07352A88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47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47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gentina.gob.ar/interior/ambiente/parquesnacionales/region-noroes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2025-11-05T11:08:00Z</dcterms:created>
  <dcterms:modified xsi:type="dcterms:W3CDTF">2025-11-05T11:20:00Z</dcterms:modified>
</cp:coreProperties>
</file>