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AE6A3" w14:textId="33913494" w:rsidR="001A37B8" w:rsidRDefault="00CE56C3">
      <w:pPr>
        <w:pStyle w:val="NormalWeb"/>
        <w:spacing w:before="0" w:beforeAutospacing="0" w:after="0" w:afterAutospacing="0"/>
      </w:pPr>
      <w:r>
        <w:rPr>
          <w:rFonts w:ascii="Arial" w:hAnsi="Arial" w:cs="Arial"/>
          <w:color w:val="000000"/>
          <w:sz w:val="22"/>
          <w:szCs w:val="22"/>
        </w:rPr>
        <w:t>LEE EL SIGUIENTE TEXTO.</w:t>
      </w:r>
      <w:r>
        <w:rPr>
          <w:rFonts w:ascii="Comic Sans MS" w:hAnsi="Comic Sans MS"/>
          <w:color w:val="4D4D4D"/>
          <w:sz w:val="22"/>
          <w:szCs w:val="22"/>
        </w:rPr>
        <w:t>                                  </w:t>
      </w:r>
    </w:p>
    <w:p w14:paraId="124ECCD1" w14:textId="0A037B0A" w:rsidR="001A37B8" w:rsidRDefault="00CE56C3">
      <w:pPr>
        <w:pStyle w:val="NormalWeb"/>
        <w:shd w:val="clear" w:color="auto" w:fill="FFFFFF"/>
        <w:spacing w:before="0" w:beforeAutospacing="0" w:after="0" w:afterAutospacing="0"/>
        <w:ind w:hanging="720"/>
      </w:pPr>
      <w:r>
        <w:rPr>
          <w:rFonts w:ascii="Comic Sans MS" w:hAnsi="Comic Sans MS"/>
          <w:color w:val="4D4D4D"/>
          <w:sz w:val="22"/>
          <w:szCs w:val="22"/>
        </w:rPr>
        <w:t>            </w:t>
      </w:r>
      <w:r>
        <w:rPr>
          <w:rFonts w:ascii="Comic Sans MS" w:hAnsi="Comic Sans MS"/>
          <w:b/>
          <w:bCs/>
          <w:color w:val="000000"/>
          <w:sz w:val="26"/>
          <w:szCs w:val="26"/>
          <w:u w:val="single"/>
        </w:rPr>
        <w:t>PLAZA HIPÓLITO YRIGOYEN</w:t>
      </w:r>
    </w:p>
    <w:p w14:paraId="741419FB" w14:textId="65FBC6F5" w:rsidR="001A37B8" w:rsidRDefault="00CE56C3">
      <w:pPr>
        <w:pStyle w:val="NormalWeb"/>
        <w:shd w:val="clear" w:color="auto" w:fill="FFFFFF"/>
        <w:spacing w:before="0" w:beforeAutospacing="0" w:after="0" w:afterAutospacing="0"/>
        <w:ind w:hanging="720"/>
      </w:pPr>
      <w:r>
        <w:rPr>
          <w:rFonts w:ascii="Comic Sans MS" w:hAnsi="Comic Sans MS"/>
          <w:b/>
          <w:bCs/>
          <w:color w:val="000000"/>
          <w:sz w:val="22"/>
          <w:szCs w:val="22"/>
        </w:rPr>
        <w:t>“LA JOROBITA”, EL MONUMENTO AL TERREMOTO QUE SE VOLVIÓ PLAZA.</w:t>
      </w:r>
    </w:p>
    <w:p w14:paraId="4235AAE5" w14:textId="16378E41" w:rsidR="001A37B8" w:rsidRDefault="00CE56C3">
      <w:pPr>
        <w:pStyle w:val="NormalWeb"/>
        <w:shd w:val="clear" w:color="auto" w:fill="FFFFFF"/>
        <w:spacing w:before="0" w:beforeAutospacing="0" w:after="0" w:afterAutospacing="0"/>
        <w:jc w:val="both"/>
      </w:pPr>
      <w:r>
        <w:rPr>
          <w:rFonts w:ascii="Comic Sans MS" w:hAnsi="Comic Sans MS"/>
          <w:color w:val="000000"/>
          <w:sz w:val="22"/>
          <w:szCs w:val="22"/>
        </w:rPr>
        <w:t>    EL DISEÑO INICIAL ERA MUY DISTINTO, PERO CAMBIÓ DE NOMBRE Y FORMA HASTA LLEGAR A SU FIGURA ACTUAL. LO QUE SÍ MANTUVO FUE SU ESENCIA: SER UN HOMENAJE VIVO A LAS VÍCTIMAS DEL TERREMOTO.  </w:t>
      </w:r>
    </w:p>
    <w:p w14:paraId="1FE9DEA5" w14:textId="62FE25C7" w:rsidR="001A37B8" w:rsidRDefault="00CE56C3">
      <w:pPr>
        <w:pStyle w:val="NormalWeb"/>
        <w:shd w:val="clear" w:color="auto" w:fill="FFFFFF"/>
        <w:spacing w:before="0" w:beforeAutospacing="0" w:after="0" w:afterAutospacing="0"/>
        <w:jc w:val="both"/>
      </w:pPr>
      <w:r>
        <w:rPr>
          <w:rFonts w:ascii="Comic Sans MS" w:hAnsi="Comic Sans MS"/>
          <w:color w:val="000000"/>
          <w:sz w:val="22"/>
          <w:szCs w:val="22"/>
        </w:rPr>
        <w:t xml:space="preserve">   CUANDO LA CIUDAD HABÍA SIDO ARRASADA POR EL </w:t>
      </w:r>
      <w:hyperlink r:id="rId4" w:history="1">
        <w:r>
          <w:rPr>
            <w:rStyle w:val="Hipervnculo"/>
            <w:rFonts w:ascii="Comic Sans MS" w:hAnsi="Comic Sans MS"/>
            <w:color w:val="1155CC"/>
            <w:sz w:val="22"/>
            <w:szCs w:val="22"/>
          </w:rPr>
          <w:t>TERREMOTO DE 1944</w:t>
        </w:r>
      </w:hyperlink>
      <w:r>
        <w:rPr>
          <w:rFonts w:ascii="Comic Sans MS" w:hAnsi="Comic Sans MS"/>
          <w:color w:val="000000"/>
          <w:sz w:val="22"/>
          <w:szCs w:val="22"/>
        </w:rPr>
        <w:t>, VITÁLICO GNECCO  QUERÍA CONSTRUIR UN ENORME MONUMENTO, UN GIGANTE QUE IBA A SER EL INGRESO A LA CIUDAD CREADO CON LOS RESTOS DE LAS ESTRUCTURAS ARRASADAS. DE AHÍ SE SUCEDIERON LOS CAMBIOS DE LUGAR, DE FORMA, FUNCIÓN Y HASTA EL NOMBRE. LO ÚNICO QUE SE CONSERVÓ INTACTO, TRAS LAS IDAS Y VUELTAS, ES QUE LA HOY PLAZA HIPÓLITO IRIGOYEN, QUE TODO EL MUNDO CONOCE COMO “LA JOROBITA” O “LA LOMA”, ES UN HOMENAJE A LOS 10.000 QUE SE LLEVÓ EL SISMO.</w:t>
      </w:r>
      <w:r w:rsidR="001A37B8">
        <w:rPr>
          <w:noProof/>
          <w:bdr w:val="none" w:sz="0" w:space="0" w:color="auto" w:frame="1"/>
        </w:rPr>
        <w:drawing>
          <wp:inline distT="0" distB="0" distL="0" distR="0" wp14:anchorId="09BC1774" wp14:editId="16CACFB8">
            <wp:extent cx="2525395" cy="1276985"/>
            <wp:effectExtent l="0" t="0" r="8255" b="0"/>
            <wp:docPr id="15096334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25395" cy="1276985"/>
                    </a:xfrm>
                    <a:prstGeom prst="rect">
                      <a:avLst/>
                    </a:prstGeom>
                    <a:noFill/>
                    <a:ln>
                      <a:noFill/>
                    </a:ln>
                  </pic:spPr>
                </pic:pic>
              </a:graphicData>
            </a:graphic>
          </wp:inline>
        </w:drawing>
      </w:r>
    </w:p>
    <w:p w14:paraId="6A0F3668" w14:textId="3D6DEB84" w:rsidR="001A37B8" w:rsidRDefault="00CE56C3">
      <w:pPr>
        <w:pStyle w:val="NormalWeb"/>
        <w:shd w:val="clear" w:color="auto" w:fill="FFFFFF"/>
        <w:spacing w:before="0" w:beforeAutospacing="0" w:after="0" w:afterAutospacing="0"/>
        <w:jc w:val="both"/>
      </w:pPr>
      <w:r>
        <w:rPr>
          <w:rFonts w:ascii="Comic Sans MS" w:hAnsi="Comic Sans MS"/>
          <w:i/>
          <w:iCs/>
          <w:color w:val="000000"/>
          <w:sz w:val="22"/>
          <w:szCs w:val="22"/>
        </w:rPr>
        <w:t>    </w:t>
      </w:r>
      <w:r>
        <w:rPr>
          <w:rFonts w:ascii="Comic Sans MS" w:hAnsi="Comic Sans MS"/>
          <w:color w:val="000000"/>
          <w:sz w:val="22"/>
          <w:szCs w:val="22"/>
        </w:rPr>
        <w:t>LA MANZANA DONDE HOY ESTÁ LA PLAZA QUEDÓ DESTRUIDA POR EL TERREMOTO. SON ESTOS LOS ESCOMBROS USADOS PARA LA LOMA. </w:t>
      </w:r>
    </w:p>
    <w:p w14:paraId="64A72525" w14:textId="7AFD103A" w:rsidR="001A37B8" w:rsidRDefault="00CE56C3">
      <w:pPr>
        <w:pStyle w:val="NormalWeb"/>
        <w:shd w:val="clear" w:color="auto" w:fill="FFFFFF"/>
        <w:spacing w:before="0" w:beforeAutospacing="0" w:after="0" w:afterAutospacing="0"/>
        <w:jc w:val="both"/>
      </w:pPr>
      <w:r>
        <w:rPr>
          <w:rFonts w:ascii="Comic Sans MS" w:hAnsi="Comic Sans MS"/>
          <w:i/>
          <w:iCs/>
          <w:color w:val="000000"/>
          <w:sz w:val="22"/>
          <w:szCs w:val="22"/>
        </w:rPr>
        <w:t>                                                                    </w:t>
      </w:r>
    </w:p>
    <w:p w14:paraId="7B48F5D2" w14:textId="113B9258" w:rsidR="001A37B8" w:rsidRDefault="00CE56C3">
      <w:pPr>
        <w:pStyle w:val="NormalWeb"/>
        <w:shd w:val="clear" w:color="auto" w:fill="FFFFFF"/>
        <w:spacing w:before="0" w:beforeAutospacing="0" w:after="0" w:afterAutospacing="0"/>
        <w:jc w:val="both"/>
      </w:pPr>
      <w:r>
        <w:rPr>
          <w:rFonts w:ascii="Comic Sans MS" w:hAnsi="Comic Sans MS"/>
          <w:i/>
          <w:iCs/>
          <w:color w:val="000000"/>
          <w:sz w:val="22"/>
          <w:szCs w:val="22"/>
        </w:rPr>
        <w:t>                                                                                  </w:t>
      </w:r>
      <w:r>
        <w:rPr>
          <w:rFonts w:ascii="Comic Sans MS" w:hAnsi="Comic Sans MS"/>
          <w:i/>
          <w:iCs/>
          <w:color w:val="000000"/>
          <w:sz w:val="22"/>
          <w:szCs w:val="22"/>
          <w:u w:val="single"/>
        </w:rPr>
        <w:t> </w:t>
      </w:r>
      <w:r>
        <w:rPr>
          <w:rFonts w:ascii="Comic Sans MS" w:hAnsi="Comic Sans MS"/>
          <w:b/>
          <w:bCs/>
          <w:color w:val="000000"/>
          <w:sz w:val="22"/>
          <w:szCs w:val="22"/>
          <w:u w:val="single"/>
        </w:rPr>
        <w:t>IMAGEN GENTILEZA FAMILIA GNECCO.</w:t>
      </w:r>
    </w:p>
    <w:p w14:paraId="390B8362" w14:textId="7023ED7E" w:rsidR="001A37B8" w:rsidRDefault="00CE56C3">
      <w:pPr>
        <w:pStyle w:val="NormalWeb"/>
        <w:shd w:val="clear" w:color="auto" w:fill="FFFFFF"/>
        <w:spacing w:before="0" w:beforeAutospacing="0" w:after="460" w:afterAutospacing="0"/>
        <w:jc w:val="both"/>
      </w:pPr>
      <w:r>
        <w:rPr>
          <w:rFonts w:ascii="Comic Sans MS" w:hAnsi="Comic Sans MS"/>
          <w:color w:val="000000"/>
          <w:sz w:val="22"/>
          <w:szCs w:val="22"/>
        </w:rPr>
        <w:t xml:space="preserve">      ADEMÁS, IBA A SER UN MONUMENTO PIRAMIDAL QUE PROPUSO QUE </w:t>
      </w:r>
      <w:hyperlink r:id="rId6" w:history="1">
        <w:r>
          <w:rPr>
            <w:rStyle w:val="Hipervnculo"/>
            <w:rFonts w:ascii="Comic Sans MS" w:hAnsi="Comic Sans MS"/>
            <w:color w:val="1155CC"/>
            <w:sz w:val="22"/>
            <w:szCs w:val="22"/>
          </w:rPr>
          <w:t>SE LLAMARA MÁRTIR</w:t>
        </w:r>
      </w:hyperlink>
      <w:r>
        <w:rPr>
          <w:rFonts w:ascii="Comic Sans MS" w:hAnsi="Comic Sans MS"/>
          <w:color w:val="000000"/>
          <w:sz w:val="22"/>
          <w:szCs w:val="22"/>
        </w:rPr>
        <w:t>. LUEGO SE BARAJARON OTRAS OPCIONES HASTA QUE FINALMENTE SE DECIDIÓ QUE EL NOMBRE FUERA HIPÓLITO IRIGOYEN. PERO LO CIERTO ES QUE LOS SANJUANINOS, DE TANTO RECORRER LA PLAZA, LA REBAUTIZARON DE FORMA EXTRA OFICIAL Y HOY EN DÍA TODOS LA CONOCEN COMO “LA JOROBITA”.</w:t>
      </w:r>
    </w:p>
    <w:p w14:paraId="17AFC3EE" w14:textId="77777777" w:rsidR="001A37B8" w:rsidRDefault="001A37B8"/>
    <w:sectPr w:rsidR="001A37B8">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7B8"/>
    <w:rsid w:val="001A37B8"/>
    <w:rsid w:val="00202F65"/>
    <w:rsid w:val="00513762"/>
    <w:rsid w:val="00CE56C3"/>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46998CE4"/>
  <w15:chartTrackingRefBased/>
  <w15:docId w15:val="{BD228BEC-8A6F-AF43-B0F3-53155416B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A37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A37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A37B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A37B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A37B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A37B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A37B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A37B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A37B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37B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A37B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A37B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A37B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A37B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A37B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37B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37B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37B8"/>
    <w:rPr>
      <w:rFonts w:eastAsiaTheme="majorEastAsia" w:cstheme="majorBidi"/>
      <w:color w:val="272727" w:themeColor="text1" w:themeTint="D8"/>
    </w:rPr>
  </w:style>
  <w:style w:type="paragraph" w:styleId="Ttulo">
    <w:name w:val="Title"/>
    <w:basedOn w:val="Normal"/>
    <w:next w:val="Normal"/>
    <w:link w:val="TtuloCar"/>
    <w:uiPriority w:val="10"/>
    <w:qFormat/>
    <w:rsid w:val="001A37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37B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37B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A37B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37B8"/>
    <w:pPr>
      <w:spacing w:before="160"/>
      <w:jc w:val="center"/>
    </w:pPr>
    <w:rPr>
      <w:i/>
      <w:iCs/>
      <w:color w:val="404040" w:themeColor="text1" w:themeTint="BF"/>
    </w:rPr>
  </w:style>
  <w:style w:type="character" w:customStyle="1" w:styleId="CitaCar">
    <w:name w:val="Cita Car"/>
    <w:basedOn w:val="Fuentedeprrafopredeter"/>
    <w:link w:val="Cita"/>
    <w:uiPriority w:val="29"/>
    <w:rsid w:val="001A37B8"/>
    <w:rPr>
      <w:i/>
      <w:iCs/>
      <w:color w:val="404040" w:themeColor="text1" w:themeTint="BF"/>
    </w:rPr>
  </w:style>
  <w:style w:type="paragraph" w:styleId="Prrafodelista">
    <w:name w:val="List Paragraph"/>
    <w:basedOn w:val="Normal"/>
    <w:uiPriority w:val="34"/>
    <w:qFormat/>
    <w:rsid w:val="001A37B8"/>
    <w:pPr>
      <w:ind w:left="720"/>
      <w:contextualSpacing/>
    </w:pPr>
  </w:style>
  <w:style w:type="character" w:styleId="nfasisintenso">
    <w:name w:val="Intense Emphasis"/>
    <w:basedOn w:val="Fuentedeprrafopredeter"/>
    <w:uiPriority w:val="21"/>
    <w:qFormat/>
    <w:rsid w:val="001A37B8"/>
    <w:rPr>
      <w:i/>
      <w:iCs/>
      <w:color w:val="0F4761" w:themeColor="accent1" w:themeShade="BF"/>
    </w:rPr>
  </w:style>
  <w:style w:type="paragraph" w:styleId="Citadestacada">
    <w:name w:val="Intense Quote"/>
    <w:basedOn w:val="Normal"/>
    <w:next w:val="Normal"/>
    <w:link w:val="CitadestacadaCar"/>
    <w:uiPriority w:val="30"/>
    <w:qFormat/>
    <w:rsid w:val="001A37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A37B8"/>
    <w:rPr>
      <w:i/>
      <w:iCs/>
      <w:color w:val="0F4761" w:themeColor="accent1" w:themeShade="BF"/>
    </w:rPr>
  </w:style>
  <w:style w:type="character" w:styleId="Referenciaintensa">
    <w:name w:val="Intense Reference"/>
    <w:basedOn w:val="Fuentedeprrafopredeter"/>
    <w:uiPriority w:val="32"/>
    <w:qFormat/>
    <w:rsid w:val="001A37B8"/>
    <w:rPr>
      <w:b/>
      <w:bCs/>
      <w:smallCaps/>
      <w:color w:val="0F4761" w:themeColor="accent1" w:themeShade="BF"/>
      <w:spacing w:val="5"/>
    </w:rPr>
  </w:style>
  <w:style w:type="paragraph" w:styleId="NormalWeb">
    <w:name w:val="Normal (Web)"/>
    <w:basedOn w:val="Normal"/>
    <w:uiPriority w:val="99"/>
    <w:semiHidden/>
    <w:unhideWhenUsed/>
    <w:rsid w:val="001A37B8"/>
    <w:pPr>
      <w:spacing w:before="100" w:beforeAutospacing="1" w:after="100" w:afterAutospacing="1" w:line="240" w:lineRule="auto"/>
    </w:pPr>
    <w:rPr>
      <w:rFonts w:ascii="Times New Roman" w:hAnsi="Times New Roman" w:cs="Times New Roman"/>
      <w:kern w:val="0"/>
      <w14:ligatures w14:val="none"/>
    </w:rPr>
  </w:style>
  <w:style w:type="character" w:styleId="Hipervnculo">
    <w:name w:val="Hyperlink"/>
    <w:basedOn w:val="Fuentedeprrafopredeter"/>
    <w:uiPriority w:val="99"/>
    <w:semiHidden/>
    <w:unhideWhenUsed/>
    <w:rsid w:val="001A37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www.diariohuarpe.com/nota/2019-1-13-12-25-38-monsenor-lozano-y-el-recuerdo-de-los-fallecidos-en-el-terremoto-de-1944" TargetMode="External" /><Relationship Id="rId5" Type="http://schemas.openxmlformats.org/officeDocument/2006/relationships/image" Target="media/image1.jpeg" /><Relationship Id="rId4" Type="http://schemas.openxmlformats.org/officeDocument/2006/relationships/hyperlink" Target="https://www.diariohuarpe.com/nota/terremoto-de-1944-la-falla-de-la-laja-el-lugar-en-donde-todo-comenzo-20211157330"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1500</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Cortez</dc:creator>
  <cp:keywords/>
  <dc:description/>
  <cp:lastModifiedBy>Graciela Cortez</cp:lastModifiedBy>
  <cp:revision>2</cp:revision>
  <dcterms:created xsi:type="dcterms:W3CDTF">2025-11-19T13:44:00Z</dcterms:created>
  <dcterms:modified xsi:type="dcterms:W3CDTF">2025-11-19T13:44:00Z</dcterms:modified>
</cp:coreProperties>
</file>