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AC0F" w14:textId="77777777" w:rsidR="00C77763" w:rsidRDefault="00C77763" w:rsidP="00C77763">
      <w:pPr>
        <w:pStyle w:val="Normal1"/>
        <w:rPr>
          <w:rFonts w:ascii="Times New Roman" w:eastAsia="Arial" w:hAnsi="Times New Roman" w:cs="Times New Roman"/>
          <w:b/>
          <w:sz w:val="20"/>
          <w:szCs w:val="20"/>
        </w:rPr>
      </w:pPr>
      <w:r w:rsidRPr="003B17A2">
        <w:rPr>
          <w:rFonts w:ascii="Times New Roman" w:eastAsia="Arial" w:hAnsi="Times New Roman" w:cs="Times New Roman"/>
          <w:b/>
          <w:noProof/>
          <w:sz w:val="20"/>
          <w:szCs w:val="20"/>
          <w:lang w:val="es-ES" w:eastAsia="es-ES"/>
        </w:rPr>
        <w:drawing>
          <wp:anchor distT="0" distB="0" distL="114300" distR="114300" simplePos="0" relativeHeight="251659264" behindDoc="0" locked="0" layoutInCell="0" allowOverlap="0" wp14:anchorId="170BA539" wp14:editId="34CE27B1">
            <wp:simplePos x="0" y="0"/>
            <wp:positionH relativeFrom="margin">
              <wp:posOffset>85725</wp:posOffset>
            </wp:positionH>
            <wp:positionV relativeFrom="paragraph">
              <wp:posOffset>304800</wp:posOffset>
            </wp:positionV>
            <wp:extent cx="1123950" cy="828675"/>
            <wp:effectExtent l="19050" t="0" r="0" b="0"/>
            <wp:wrapSquare wrapText="bothSides" distT="0" distB="0" distL="114300" distR="114300"/>
            <wp:docPr id="1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5" cstate="print"/>
                    <a:srcRect/>
                    <a:stretch>
                      <a:fillRect/>
                    </a:stretch>
                  </pic:blipFill>
                  <pic:spPr>
                    <a:xfrm>
                      <a:off x="0" y="0"/>
                      <a:ext cx="1123950" cy="828675"/>
                    </a:xfrm>
                    <a:prstGeom prst="rect">
                      <a:avLst/>
                    </a:prstGeom>
                    <a:ln/>
                  </pic:spPr>
                </pic:pic>
              </a:graphicData>
            </a:graphic>
          </wp:anchor>
        </w:drawing>
      </w:r>
    </w:p>
    <w:p w14:paraId="25C76CFB" w14:textId="77777777" w:rsidR="00C77763" w:rsidRDefault="00C77763" w:rsidP="00C77763">
      <w:pPr>
        <w:pStyle w:val="Normal1"/>
        <w:rPr>
          <w:rFonts w:ascii="Times New Roman" w:eastAsia="Arial" w:hAnsi="Times New Roman" w:cs="Times New Roman"/>
          <w:b/>
          <w:sz w:val="20"/>
          <w:szCs w:val="20"/>
        </w:rPr>
      </w:pPr>
      <w:r w:rsidRPr="003B17A2">
        <w:rPr>
          <w:rFonts w:ascii="Times New Roman" w:eastAsia="Arial" w:hAnsi="Times New Roman" w:cs="Times New Roman"/>
          <w:b/>
          <w:noProof/>
          <w:sz w:val="20"/>
          <w:szCs w:val="20"/>
          <w:lang w:val="es-ES" w:eastAsia="es-ES"/>
        </w:rPr>
        <w:drawing>
          <wp:anchor distT="0" distB="0" distL="114300" distR="114300" simplePos="0" relativeHeight="251660288" behindDoc="0" locked="0" layoutInCell="0" allowOverlap="0" wp14:anchorId="63D57CAD" wp14:editId="101CEEB7">
            <wp:simplePos x="0" y="0"/>
            <wp:positionH relativeFrom="margin">
              <wp:posOffset>2343150</wp:posOffset>
            </wp:positionH>
            <wp:positionV relativeFrom="paragraph">
              <wp:posOffset>188595</wp:posOffset>
            </wp:positionV>
            <wp:extent cx="2395220" cy="409575"/>
            <wp:effectExtent l="19050" t="0" r="5080" b="0"/>
            <wp:wrapTopAndBottom distT="0" distB="0"/>
            <wp:docPr id="12"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6" cstate="print"/>
                    <a:srcRect r="21174" b="17895"/>
                    <a:stretch>
                      <a:fillRect/>
                    </a:stretch>
                  </pic:blipFill>
                  <pic:spPr>
                    <a:xfrm>
                      <a:off x="0" y="0"/>
                      <a:ext cx="2395220" cy="409575"/>
                    </a:xfrm>
                    <a:prstGeom prst="rect">
                      <a:avLst/>
                    </a:prstGeom>
                    <a:ln/>
                  </pic:spPr>
                </pic:pic>
              </a:graphicData>
            </a:graphic>
          </wp:anchor>
        </w:drawing>
      </w:r>
    </w:p>
    <w:p w14:paraId="6EAC8F21" w14:textId="77777777" w:rsidR="00C77763" w:rsidRDefault="00C77763" w:rsidP="00C77763">
      <w:pPr>
        <w:pStyle w:val="Normal1"/>
        <w:rPr>
          <w:rFonts w:ascii="Times New Roman" w:eastAsia="Arial" w:hAnsi="Times New Roman" w:cs="Times New Roman"/>
          <w:b/>
          <w:sz w:val="20"/>
          <w:szCs w:val="20"/>
        </w:rPr>
      </w:pPr>
    </w:p>
    <w:p w14:paraId="4C1EE6E4" w14:textId="77777777" w:rsidR="00356D72" w:rsidRDefault="00356D72" w:rsidP="00356D72">
      <w:pPr>
        <w:rPr>
          <w:b/>
          <w:bCs/>
          <w:iCs/>
          <w:sz w:val="28"/>
          <w:szCs w:val="28"/>
          <w:lang w:val="es-ES"/>
        </w:rPr>
      </w:pPr>
    </w:p>
    <w:p w14:paraId="588C9A9C" w14:textId="20CBCE5C" w:rsidR="00356D72" w:rsidRPr="00FA2AD9" w:rsidRDefault="00356D72" w:rsidP="00356D72">
      <w:pPr>
        <w:rPr>
          <w:b/>
          <w:bCs/>
          <w:iCs/>
          <w:sz w:val="28"/>
          <w:szCs w:val="28"/>
          <w:lang w:val="es-ES"/>
        </w:rPr>
      </w:pPr>
      <w:r w:rsidRPr="00FA2AD9">
        <w:rPr>
          <w:b/>
          <w:bCs/>
          <w:iCs/>
          <w:sz w:val="28"/>
          <w:szCs w:val="28"/>
          <w:lang w:val="es-ES"/>
        </w:rPr>
        <w:t xml:space="preserve">                          </w:t>
      </w:r>
      <w:r>
        <w:rPr>
          <w:b/>
          <w:bCs/>
          <w:iCs/>
          <w:sz w:val="28"/>
          <w:szCs w:val="28"/>
          <w:lang w:val="es-ES"/>
        </w:rPr>
        <w:t xml:space="preserve"> </w:t>
      </w:r>
      <w:r w:rsidR="00C322AA">
        <w:rPr>
          <w:b/>
          <w:bCs/>
          <w:iCs/>
          <w:sz w:val="28"/>
          <w:szCs w:val="28"/>
          <w:lang w:val="es-ES"/>
        </w:rPr>
        <w:t xml:space="preserve">Trabajo práctico de </w:t>
      </w:r>
      <w:proofErr w:type="gramStart"/>
      <w:r w:rsidR="00C322AA">
        <w:rPr>
          <w:b/>
          <w:bCs/>
          <w:iCs/>
          <w:sz w:val="28"/>
          <w:szCs w:val="28"/>
          <w:lang w:val="es-ES"/>
        </w:rPr>
        <w:t>lengua(</w:t>
      </w:r>
      <w:proofErr w:type="gramEnd"/>
      <w:r w:rsidR="00C322AA">
        <w:rPr>
          <w:b/>
          <w:bCs/>
          <w:iCs/>
          <w:sz w:val="28"/>
          <w:szCs w:val="28"/>
          <w:lang w:val="es-ES"/>
        </w:rPr>
        <w:t>1º trimestre)</w:t>
      </w:r>
    </w:p>
    <w:p w14:paraId="25142E16" w14:textId="77777777" w:rsidR="00356D72" w:rsidRPr="004A12A8" w:rsidRDefault="00356D72" w:rsidP="00356D72">
      <w:pPr>
        <w:rPr>
          <w:b/>
          <w:bCs/>
          <w:iCs/>
          <w:lang w:val="es-ES"/>
        </w:rPr>
      </w:pPr>
      <w:r w:rsidRPr="004A12A8">
        <w:rPr>
          <w:b/>
          <w:bCs/>
          <w:iCs/>
          <w:lang w:val="es-ES"/>
        </w:rPr>
        <w:t xml:space="preserve">Nombre y apellido:                                                                </w:t>
      </w:r>
      <w:r>
        <w:rPr>
          <w:b/>
          <w:bCs/>
          <w:iCs/>
          <w:lang w:val="es-ES"/>
        </w:rPr>
        <w:t xml:space="preserve">  </w:t>
      </w:r>
      <w:r w:rsidRPr="004A12A8">
        <w:rPr>
          <w:b/>
          <w:bCs/>
          <w:iCs/>
          <w:lang w:val="es-ES"/>
        </w:rPr>
        <w:t xml:space="preserve"> Fecha:                                   </w:t>
      </w:r>
      <w:r>
        <w:rPr>
          <w:b/>
          <w:bCs/>
          <w:iCs/>
          <w:lang w:val="es-ES"/>
        </w:rPr>
        <w:t xml:space="preserve">    </w:t>
      </w:r>
      <w:r w:rsidRPr="004A12A8">
        <w:rPr>
          <w:b/>
          <w:bCs/>
          <w:iCs/>
          <w:lang w:val="es-ES"/>
        </w:rPr>
        <w:t xml:space="preserve">Curso: </w:t>
      </w:r>
    </w:p>
    <w:p w14:paraId="1238CC8D" w14:textId="77777777" w:rsidR="00356D72" w:rsidRPr="00982EF4" w:rsidRDefault="00356D72" w:rsidP="00356D72">
      <w:pPr>
        <w:rPr>
          <w:rFonts w:ascii="Times New Roman" w:hAnsi="Times New Roman" w:cs="Times New Roman"/>
          <w:b/>
          <w:bCs/>
          <w:i/>
          <w:lang w:val="es-ES"/>
        </w:rPr>
      </w:pPr>
      <w:r w:rsidRPr="00982EF4">
        <w:rPr>
          <w:rFonts w:ascii="Times New Roman" w:hAnsi="Times New Roman" w:cs="Times New Roman"/>
          <w:b/>
          <w:bCs/>
          <w:i/>
          <w:lang w:val="es-ES"/>
        </w:rPr>
        <w:t xml:space="preserve">                                                  La importancia de conversar</w:t>
      </w:r>
    </w:p>
    <w:p w14:paraId="280BE66F" w14:textId="77777777" w:rsidR="00356D72" w:rsidRPr="00982EF4" w:rsidRDefault="00356D72" w:rsidP="00356D72">
      <w:pPr>
        <w:rPr>
          <w:rFonts w:ascii="Times New Roman" w:hAnsi="Times New Roman" w:cs="Times New Roman"/>
          <w:lang w:val="es-ES"/>
        </w:rPr>
      </w:pPr>
      <w:r w:rsidRPr="00982EF4">
        <w:rPr>
          <w:rFonts w:ascii="Times New Roman" w:hAnsi="Times New Roman" w:cs="Times New Roman"/>
          <w:lang w:val="es-ES"/>
        </w:rPr>
        <w:t>Desde la irrupción de las redes sociales, parece extrañísimo mantener una conversación cara a cara. La gente se contacta superficialmente y, por eso, se siente sola. Para mejorar nuestras relaciones, es esencial recuperar el buen hábito de hablar con verdadera atención. Los científicos han demostrado que un déficit de conversación puede causar perturbaciones psicológicas, pues si no contamos con la opinión de otras personas sobre lo que nos pasa, quedamos atrapados en emociones amplificadas y en realidades distorsionadas que podrían haberse evitado con una charla en buena compañía.</w:t>
      </w:r>
    </w:p>
    <w:p w14:paraId="6B94066A" w14:textId="4165E0AB" w:rsidR="00356D72" w:rsidRPr="00982EF4" w:rsidRDefault="00356D72" w:rsidP="00356D72">
      <w:pPr>
        <w:numPr>
          <w:ilvl w:val="0"/>
          <w:numId w:val="1"/>
        </w:numPr>
        <w:spacing w:after="0"/>
        <w:rPr>
          <w:rFonts w:ascii="Times New Roman" w:hAnsi="Times New Roman" w:cs="Times New Roman"/>
          <w:lang w:val="es-ES"/>
        </w:rPr>
      </w:pPr>
      <w:r w:rsidRPr="00982EF4">
        <w:rPr>
          <w:rFonts w:ascii="Times New Roman" w:hAnsi="Times New Roman" w:cs="Times New Roman"/>
          <w:b/>
          <w:lang w:val="es-ES"/>
        </w:rPr>
        <w:t xml:space="preserve">Enuncie </w:t>
      </w:r>
      <w:r w:rsidRPr="00982EF4">
        <w:rPr>
          <w:rFonts w:ascii="Times New Roman" w:hAnsi="Times New Roman" w:cs="Times New Roman"/>
          <w:lang w:val="es-ES"/>
        </w:rPr>
        <w:t>el tema y el propósito del texto.</w:t>
      </w:r>
    </w:p>
    <w:p w14:paraId="28C70566" w14:textId="76612970" w:rsidR="00356D72" w:rsidRPr="00982EF4" w:rsidRDefault="00356D72" w:rsidP="00356D72">
      <w:pPr>
        <w:numPr>
          <w:ilvl w:val="0"/>
          <w:numId w:val="1"/>
        </w:numPr>
        <w:spacing w:after="0"/>
        <w:rPr>
          <w:rFonts w:ascii="Times New Roman" w:hAnsi="Times New Roman" w:cs="Times New Roman"/>
          <w:lang w:val="es-ES"/>
        </w:rPr>
      </w:pPr>
      <w:r w:rsidRPr="00982EF4">
        <w:rPr>
          <w:rFonts w:ascii="Times New Roman" w:hAnsi="Times New Roman" w:cs="Times New Roman"/>
          <w:b/>
          <w:lang w:val="es-ES"/>
        </w:rPr>
        <w:t xml:space="preserve">Extraiga </w:t>
      </w:r>
      <w:r w:rsidRPr="00982EF4">
        <w:rPr>
          <w:rFonts w:ascii="Times New Roman" w:hAnsi="Times New Roman" w:cs="Times New Roman"/>
          <w:lang w:val="es-ES"/>
        </w:rPr>
        <w:t>sustantivos</w:t>
      </w:r>
      <w:r>
        <w:rPr>
          <w:rFonts w:ascii="Times New Roman" w:hAnsi="Times New Roman" w:cs="Times New Roman"/>
          <w:lang w:val="es-ES"/>
        </w:rPr>
        <w:t xml:space="preserve"> del texto del punto 1</w:t>
      </w:r>
      <w:r w:rsidRPr="00982EF4">
        <w:rPr>
          <w:rFonts w:ascii="Times New Roman" w:hAnsi="Times New Roman" w:cs="Times New Roman"/>
          <w:lang w:val="es-ES"/>
        </w:rPr>
        <w:t xml:space="preserve"> que se clasifiquen semánticamente así:</w:t>
      </w:r>
    </w:p>
    <w:p w14:paraId="7626DB50" w14:textId="77777777" w:rsidR="00356D72" w:rsidRPr="00982EF4" w:rsidRDefault="00356D72" w:rsidP="00356D72">
      <w:pPr>
        <w:spacing w:after="0"/>
        <w:rPr>
          <w:rFonts w:ascii="Times New Roman" w:hAnsi="Times New Roman" w:cs="Times New Roman"/>
          <w:b/>
          <w:bCs/>
          <w:lang w:val="es-ES"/>
        </w:rPr>
      </w:pPr>
      <w:r w:rsidRPr="00982EF4">
        <w:rPr>
          <w:rFonts w:ascii="Times New Roman" w:hAnsi="Times New Roman" w:cs="Times New Roman"/>
          <w:b/>
          <w:bCs/>
          <w:i/>
          <w:lang w:val="es-ES"/>
        </w:rPr>
        <w:t>Sustantivo abstracto masculino:</w:t>
      </w:r>
      <w:r w:rsidRPr="00982EF4">
        <w:rPr>
          <w:rFonts w:ascii="Times New Roman" w:hAnsi="Times New Roman" w:cs="Times New Roman"/>
          <w:b/>
          <w:bCs/>
          <w:u w:val="single"/>
          <w:lang w:val="es-ES"/>
        </w:rPr>
        <w:t xml:space="preserve"> </w:t>
      </w:r>
      <w:r w:rsidRPr="00982EF4">
        <w:rPr>
          <w:rFonts w:ascii="Times New Roman" w:hAnsi="Times New Roman" w:cs="Times New Roman"/>
          <w:b/>
          <w:bCs/>
          <w:lang w:val="es-ES"/>
        </w:rPr>
        <w:t xml:space="preserve"> </w:t>
      </w:r>
    </w:p>
    <w:p w14:paraId="4BB89448" w14:textId="77777777" w:rsidR="00356D72" w:rsidRPr="00982EF4" w:rsidRDefault="00356D72" w:rsidP="00356D72">
      <w:pPr>
        <w:spacing w:after="0"/>
        <w:rPr>
          <w:rFonts w:ascii="Times New Roman" w:hAnsi="Times New Roman" w:cs="Times New Roman"/>
          <w:b/>
          <w:bCs/>
          <w:lang w:val="es-ES"/>
        </w:rPr>
      </w:pPr>
      <w:r w:rsidRPr="00982EF4">
        <w:rPr>
          <w:rFonts w:ascii="Times New Roman" w:hAnsi="Times New Roman" w:cs="Times New Roman"/>
          <w:b/>
          <w:bCs/>
          <w:i/>
          <w:lang w:val="es-ES"/>
        </w:rPr>
        <w:t>Sustantivo contable plural:</w:t>
      </w:r>
      <w:r w:rsidRPr="00982EF4">
        <w:rPr>
          <w:rFonts w:ascii="Times New Roman" w:hAnsi="Times New Roman" w:cs="Times New Roman"/>
          <w:b/>
          <w:bCs/>
          <w:i/>
          <w:lang w:val="es-ES"/>
        </w:rPr>
        <w:tab/>
      </w:r>
      <w:r w:rsidRPr="00982EF4">
        <w:rPr>
          <w:rFonts w:ascii="Times New Roman" w:hAnsi="Times New Roman" w:cs="Times New Roman"/>
          <w:b/>
          <w:bCs/>
          <w:u w:val="single"/>
          <w:lang w:val="es-ES"/>
        </w:rPr>
        <w:t xml:space="preserve"> </w:t>
      </w:r>
      <w:r w:rsidRPr="00982EF4">
        <w:rPr>
          <w:rFonts w:ascii="Times New Roman" w:hAnsi="Times New Roman" w:cs="Times New Roman"/>
          <w:b/>
          <w:bCs/>
          <w:lang w:val="es-ES"/>
        </w:rPr>
        <w:t xml:space="preserve"> </w:t>
      </w:r>
    </w:p>
    <w:p w14:paraId="031D70B1" w14:textId="77777777" w:rsidR="00356D72" w:rsidRPr="00982EF4" w:rsidRDefault="00356D72" w:rsidP="00356D72">
      <w:pPr>
        <w:spacing w:after="0"/>
        <w:rPr>
          <w:rFonts w:ascii="Times New Roman" w:hAnsi="Times New Roman" w:cs="Times New Roman"/>
          <w:b/>
          <w:bCs/>
          <w:u w:val="single"/>
          <w:lang w:val="es-ES"/>
        </w:rPr>
      </w:pPr>
      <w:r w:rsidRPr="00982EF4">
        <w:rPr>
          <w:rFonts w:ascii="Times New Roman" w:hAnsi="Times New Roman" w:cs="Times New Roman"/>
          <w:b/>
          <w:bCs/>
          <w:i/>
          <w:lang w:val="es-ES"/>
        </w:rPr>
        <w:t xml:space="preserve">Sustantivo común individual femenino: </w:t>
      </w:r>
      <w:r w:rsidRPr="00982EF4">
        <w:rPr>
          <w:rFonts w:ascii="Times New Roman" w:hAnsi="Times New Roman" w:cs="Times New Roman"/>
          <w:b/>
          <w:bCs/>
          <w:u w:val="single"/>
          <w:lang w:val="es-ES"/>
        </w:rPr>
        <w:t xml:space="preserve"> </w:t>
      </w:r>
    </w:p>
    <w:p w14:paraId="1B78E44F" w14:textId="77777777" w:rsidR="00356D72" w:rsidRPr="00982EF4" w:rsidRDefault="00356D72" w:rsidP="00356D72">
      <w:pPr>
        <w:spacing w:after="0"/>
        <w:rPr>
          <w:rFonts w:ascii="Times New Roman" w:hAnsi="Times New Roman" w:cs="Times New Roman"/>
          <w:b/>
          <w:bCs/>
          <w:lang w:val="es-ES"/>
        </w:rPr>
      </w:pPr>
      <w:r w:rsidRPr="00982EF4">
        <w:rPr>
          <w:rFonts w:ascii="Times New Roman" w:hAnsi="Times New Roman" w:cs="Times New Roman"/>
          <w:b/>
          <w:bCs/>
          <w:lang w:val="es-ES"/>
        </w:rPr>
        <w:t xml:space="preserve"> </w:t>
      </w:r>
      <w:r w:rsidRPr="00982EF4">
        <w:rPr>
          <w:rFonts w:ascii="Times New Roman" w:hAnsi="Times New Roman" w:cs="Times New Roman"/>
          <w:b/>
          <w:bCs/>
          <w:i/>
          <w:lang w:val="es-ES"/>
        </w:rPr>
        <w:t>Sustantivo colectivo femenino:</w:t>
      </w:r>
      <w:r w:rsidRPr="00982EF4">
        <w:rPr>
          <w:rFonts w:ascii="Times New Roman" w:hAnsi="Times New Roman" w:cs="Times New Roman"/>
          <w:b/>
          <w:bCs/>
          <w:i/>
          <w:lang w:val="es-ES"/>
        </w:rPr>
        <w:tab/>
      </w:r>
    </w:p>
    <w:p w14:paraId="07DB7269" w14:textId="77777777" w:rsidR="00356D72" w:rsidRPr="00982EF4" w:rsidRDefault="00356D72" w:rsidP="00356D72">
      <w:pPr>
        <w:spacing w:after="0"/>
        <w:rPr>
          <w:rFonts w:ascii="Times New Roman" w:hAnsi="Times New Roman" w:cs="Times New Roman"/>
          <w:b/>
          <w:bCs/>
          <w:i/>
          <w:lang w:val="es-ES"/>
        </w:rPr>
      </w:pPr>
      <w:r w:rsidRPr="00982EF4">
        <w:rPr>
          <w:rFonts w:ascii="Times New Roman" w:hAnsi="Times New Roman" w:cs="Times New Roman"/>
          <w:b/>
          <w:bCs/>
          <w:i/>
          <w:lang w:val="es-ES"/>
        </w:rPr>
        <w:t>Sustantivo no contable femenino:</w:t>
      </w:r>
    </w:p>
    <w:p w14:paraId="08C0EA1C" w14:textId="77777777" w:rsidR="00356D72" w:rsidRPr="00982EF4" w:rsidRDefault="00356D72" w:rsidP="00356D72">
      <w:pPr>
        <w:spacing w:after="0"/>
        <w:rPr>
          <w:rFonts w:ascii="Times New Roman" w:hAnsi="Times New Roman" w:cs="Times New Roman"/>
          <w:lang w:val="es-ES"/>
        </w:rPr>
      </w:pPr>
      <w:r w:rsidRPr="00982EF4">
        <w:rPr>
          <w:rFonts w:ascii="Times New Roman" w:hAnsi="Times New Roman" w:cs="Times New Roman"/>
          <w:b/>
          <w:bCs/>
          <w:i/>
          <w:lang w:val="es-ES"/>
        </w:rPr>
        <w:t>Sustantivos abstracto femenino:</w:t>
      </w:r>
      <w:r w:rsidRPr="00982EF4">
        <w:rPr>
          <w:rFonts w:ascii="Times New Roman" w:hAnsi="Times New Roman" w:cs="Times New Roman"/>
          <w:b/>
          <w:bCs/>
          <w:i/>
          <w:lang w:val="es-ES"/>
        </w:rPr>
        <w:tab/>
      </w:r>
      <w:r w:rsidRPr="00982EF4">
        <w:rPr>
          <w:rFonts w:ascii="Times New Roman" w:hAnsi="Times New Roman" w:cs="Times New Roman"/>
          <w:u w:val="single"/>
          <w:lang w:val="es-ES"/>
        </w:rPr>
        <w:t xml:space="preserve"> </w:t>
      </w:r>
    </w:p>
    <w:p w14:paraId="6BE1DDFB" w14:textId="77777777" w:rsidR="00356D72" w:rsidRPr="00982EF4" w:rsidRDefault="00356D72" w:rsidP="00356D72">
      <w:pPr>
        <w:numPr>
          <w:ilvl w:val="0"/>
          <w:numId w:val="1"/>
        </w:numPr>
        <w:spacing w:after="0"/>
        <w:jc w:val="both"/>
        <w:rPr>
          <w:rFonts w:ascii="Times New Roman" w:hAnsi="Times New Roman" w:cs="Times New Roman"/>
          <w:i/>
          <w:lang w:val="es-ES"/>
        </w:rPr>
      </w:pPr>
      <w:r w:rsidRPr="00982EF4">
        <w:rPr>
          <w:rFonts w:ascii="Times New Roman" w:hAnsi="Times New Roman" w:cs="Times New Roman"/>
          <w:iCs/>
          <w:lang w:val="es-ES"/>
        </w:rPr>
        <w:t xml:space="preserve">Lea la conversación entre una madre con su hija y resuelva lo siguiente: </w:t>
      </w:r>
    </w:p>
    <w:p w14:paraId="530DCDA9" w14:textId="3BA39E89" w:rsidR="00356D72" w:rsidRPr="00982EF4" w:rsidRDefault="00356D72" w:rsidP="00356D72">
      <w:pPr>
        <w:spacing w:after="0"/>
        <w:jc w:val="both"/>
        <w:rPr>
          <w:rFonts w:ascii="Times New Roman" w:hAnsi="Times New Roman" w:cs="Times New Roman"/>
          <w:iCs/>
          <w:lang w:val="es-ES"/>
        </w:rPr>
      </w:pPr>
      <w:r w:rsidRPr="00982EF4">
        <w:rPr>
          <w:rFonts w:ascii="Times New Roman" w:hAnsi="Times New Roman" w:cs="Times New Roman"/>
          <w:b/>
          <w:bCs/>
          <w:iCs/>
          <w:lang w:val="es-ES"/>
        </w:rPr>
        <w:t>A</w:t>
      </w:r>
      <w:r w:rsidRPr="00982EF4">
        <w:rPr>
          <w:rFonts w:ascii="Times New Roman" w:hAnsi="Times New Roman" w:cs="Times New Roman"/>
          <w:iCs/>
          <w:lang w:val="es-ES"/>
        </w:rPr>
        <w:t>. Marque con corchetes en el margen izquierdo la superestructura conversacional.</w:t>
      </w:r>
    </w:p>
    <w:p w14:paraId="5397A063" w14:textId="71BBF34B" w:rsidR="00356D72" w:rsidRPr="00982EF4" w:rsidRDefault="00356D72" w:rsidP="00356D72">
      <w:pPr>
        <w:spacing w:after="0"/>
        <w:jc w:val="both"/>
        <w:rPr>
          <w:rFonts w:ascii="Times New Roman" w:hAnsi="Times New Roman" w:cs="Times New Roman"/>
          <w:iCs/>
          <w:lang w:val="es-ES"/>
        </w:rPr>
      </w:pPr>
      <w:r w:rsidRPr="00982EF4">
        <w:rPr>
          <w:rFonts w:ascii="Times New Roman" w:hAnsi="Times New Roman" w:cs="Times New Roman"/>
          <w:b/>
          <w:bCs/>
          <w:iCs/>
          <w:lang w:val="es-ES"/>
        </w:rPr>
        <w:t>B</w:t>
      </w:r>
      <w:r w:rsidRPr="00982EF4">
        <w:rPr>
          <w:rFonts w:ascii="Times New Roman" w:hAnsi="Times New Roman" w:cs="Times New Roman"/>
          <w:iCs/>
          <w:lang w:val="es-ES"/>
        </w:rPr>
        <w:t xml:space="preserve">. Subraye y clasifique las marcas de la lengua oral.  </w:t>
      </w:r>
    </w:p>
    <w:p w14:paraId="7AF0E78E" w14:textId="00F3194C" w:rsidR="00356D72" w:rsidRPr="00982EF4" w:rsidRDefault="00356D72" w:rsidP="00356D72">
      <w:pPr>
        <w:spacing w:after="0"/>
        <w:jc w:val="both"/>
        <w:rPr>
          <w:rFonts w:ascii="Times New Roman" w:hAnsi="Times New Roman" w:cs="Times New Roman"/>
          <w:iCs/>
          <w:lang w:val="es-ES"/>
        </w:rPr>
      </w:pPr>
      <w:r w:rsidRPr="00982EF4">
        <w:rPr>
          <w:rFonts w:ascii="Times New Roman" w:hAnsi="Times New Roman" w:cs="Times New Roman"/>
          <w:b/>
          <w:bCs/>
          <w:iCs/>
          <w:lang w:val="es-ES"/>
        </w:rPr>
        <w:t>C</w:t>
      </w:r>
      <w:r w:rsidRPr="00982EF4">
        <w:rPr>
          <w:rFonts w:ascii="Times New Roman" w:hAnsi="Times New Roman" w:cs="Times New Roman"/>
          <w:iCs/>
          <w:lang w:val="es-ES"/>
        </w:rPr>
        <w:t>. ¿Cuál es la máxima que no se cumple? Fundamente.</w:t>
      </w:r>
    </w:p>
    <w:p w14:paraId="06F01A84" w14:textId="63E843F6" w:rsidR="00356D72" w:rsidRPr="00982EF4" w:rsidRDefault="00356D72" w:rsidP="00356D72">
      <w:pPr>
        <w:spacing w:after="0"/>
        <w:jc w:val="both"/>
        <w:rPr>
          <w:rFonts w:ascii="Times New Roman" w:hAnsi="Times New Roman" w:cs="Times New Roman"/>
          <w:iCs/>
          <w:lang w:val="es-ES"/>
        </w:rPr>
      </w:pPr>
      <w:r w:rsidRPr="00982EF4">
        <w:rPr>
          <w:rFonts w:ascii="Times New Roman" w:hAnsi="Times New Roman" w:cs="Times New Roman"/>
          <w:b/>
          <w:bCs/>
          <w:iCs/>
          <w:lang w:val="es-ES"/>
        </w:rPr>
        <w:t>D</w:t>
      </w:r>
      <w:r w:rsidRPr="00982EF4">
        <w:rPr>
          <w:rFonts w:ascii="Times New Roman" w:hAnsi="Times New Roman" w:cs="Times New Roman"/>
          <w:iCs/>
          <w:lang w:val="es-ES"/>
        </w:rPr>
        <w:t>. Escriba cinco diferencias entre la escritura y oralidad</w:t>
      </w:r>
      <w:r w:rsidR="00C322AA">
        <w:rPr>
          <w:rFonts w:ascii="Times New Roman" w:hAnsi="Times New Roman" w:cs="Times New Roman"/>
          <w:iCs/>
          <w:lang w:val="es-ES"/>
        </w:rPr>
        <w:t xml:space="preserve"> </w:t>
      </w:r>
      <w:r>
        <w:rPr>
          <w:rFonts w:ascii="Times New Roman" w:hAnsi="Times New Roman" w:cs="Times New Roman"/>
          <w:iCs/>
          <w:lang w:val="es-ES"/>
        </w:rPr>
        <w:t>(puede hacer un cuadro)</w:t>
      </w:r>
      <w:r w:rsidR="00C77763">
        <w:rPr>
          <w:rFonts w:ascii="Times New Roman" w:hAnsi="Times New Roman" w:cs="Times New Roman"/>
          <w:iCs/>
          <w:lang w:val="es-ES"/>
        </w:rPr>
        <w:t>.</w:t>
      </w:r>
    </w:p>
    <w:p w14:paraId="4435EB08" w14:textId="77777777" w:rsidR="00356D72" w:rsidRPr="00982EF4" w:rsidRDefault="00356D72" w:rsidP="00356D72">
      <w:pPr>
        <w:rPr>
          <w:rFonts w:ascii="Times New Roman" w:hAnsi="Times New Roman" w:cs="Times New Roman"/>
          <w:b/>
          <w:bCs/>
          <w:color w:val="000000" w:themeColor="text1"/>
          <w:shd w:val="clear" w:color="auto" w:fill="FFFFFF"/>
        </w:rPr>
      </w:pPr>
      <w:r w:rsidRPr="00982EF4">
        <w:rPr>
          <w:rFonts w:ascii="Times New Roman" w:hAnsi="Times New Roman" w:cs="Times New Roman"/>
          <w:b/>
          <w:bCs/>
          <w:color w:val="000000" w:themeColor="text1"/>
          <w:shd w:val="clear" w:color="auto" w:fill="FFFFFF"/>
        </w:rPr>
        <w:t xml:space="preserve">                    Conversación entre una madre y su hija en su casa</w:t>
      </w:r>
    </w:p>
    <w:p w14:paraId="63866AC5" w14:textId="77777777" w:rsidR="00356D72" w:rsidRPr="00982EF4" w:rsidRDefault="00356D72" w:rsidP="00356D72">
      <w:pPr>
        <w:spacing w:after="0"/>
        <w:rPr>
          <w:rFonts w:ascii="Times New Roman" w:hAnsi="Times New Roman" w:cs="Times New Roman"/>
          <w:color w:val="000000"/>
          <w:shd w:val="clear" w:color="auto" w:fill="FFFFFF"/>
        </w:rPr>
      </w:pPr>
      <w:r w:rsidRPr="00982EF4">
        <w:rPr>
          <w:rFonts w:ascii="Times New Roman" w:hAnsi="Times New Roman" w:cs="Times New Roman"/>
          <w:color w:val="000000"/>
          <w:shd w:val="clear" w:color="auto" w:fill="FFFFFF"/>
        </w:rPr>
        <w:t>―Mamá, hoy en la escuela nos pidieron que llevemos un diccionario.</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―Bueno, hija, después le digo a tu padre que compre uno de camino a casa. ¿Algo más les pidieron?</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 xml:space="preserve">―No, pero me vendría bien </w:t>
      </w:r>
      <w:proofErr w:type="spellStart"/>
      <w:r w:rsidRPr="00982EF4">
        <w:rPr>
          <w:rFonts w:ascii="Times New Roman" w:hAnsi="Times New Roman" w:cs="Times New Roman"/>
          <w:color w:val="000000"/>
          <w:shd w:val="clear" w:color="auto" w:fill="FFFFFF"/>
        </w:rPr>
        <w:t>teneeeer</w:t>
      </w:r>
      <w:proofErr w:type="spellEnd"/>
      <w:r w:rsidRPr="00982EF4">
        <w:rPr>
          <w:rFonts w:ascii="Times New Roman" w:hAnsi="Times New Roman" w:cs="Times New Roman"/>
          <w:color w:val="000000"/>
          <w:shd w:val="clear" w:color="auto" w:fill="FFFFFF"/>
        </w:rPr>
        <w:t xml:space="preserve"> un cuaderno nuevo porque el mío ya está por terminarse.</w:t>
      </w:r>
      <w:r w:rsidRPr="00982EF4">
        <w:rPr>
          <w:rFonts w:ascii="Times New Roman" w:hAnsi="Times New Roman" w:cs="Times New Roman"/>
          <w:color w:val="000000"/>
        </w:rPr>
        <w:br/>
      </w:r>
      <w:bookmarkStart w:id="0" w:name="_Hlk134263366"/>
      <w:r w:rsidRPr="00982EF4">
        <w:rPr>
          <w:rFonts w:ascii="Times New Roman" w:hAnsi="Times New Roman" w:cs="Times New Roman"/>
          <w:color w:val="000000"/>
          <w:shd w:val="clear" w:color="auto" w:fill="FFFFFF"/>
        </w:rPr>
        <w:t>―</w:t>
      </w:r>
      <w:bookmarkEnd w:id="0"/>
      <w:r w:rsidRPr="00982EF4">
        <w:rPr>
          <w:rFonts w:ascii="Times New Roman" w:hAnsi="Times New Roman" w:cs="Times New Roman"/>
          <w:color w:val="000000"/>
          <w:shd w:val="clear" w:color="auto" w:fill="FFFFFF"/>
        </w:rPr>
        <w:t xml:space="preserve"> ¿Qué tipo de cuaderno es?</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―Uno cuadriculado, porque es el de Matemática. Y lo super necesito, mami.</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―Perfecto, ya le aviso que necesitas esas dos cosas para cuando pase por la librería. ¿Dónde es la casa de Martín y a qué hora te vas?</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―Seguro, mamá. Muchas gracias. Martín, mi compañero de clases, el que se sienta atrás mío y al que lo retan casi todos días. Bueno, él, al que le dicen chileno y que se caracteriza por tener simpatía en exceso; nos dijo que su mamá se iba a juntar con unas amigas en un lugar para merendar y que su papá no va a estar porque está trabajando mucho. Que él vive un poco lejos, porque es por la calle Avellaneda, hay que andar como diez kilómetros fácilmente…</w:t>
      </w:r>
    </w:p>
    <w:p w14:paraId="36BAF1BE" w14:textId="77777777" w:rsidR="00356D72" w:rsidRPr="00982EF4" w:rsidRDefault="00356D72" w:rsidP="00356D72">
      <w:pPr>
        <w:spacing w:after="0"/>
        <w:rPr>
          <w:rFonts w:ascii="Times New Roman" w:hAnsi="Times New Roman" w:cs="Times New Roman"/>
          <w:color w:val="000000"/>
          <w:shd w:val="clear" w:color="auto" w:fill="FFFFFF"/>
        </w:rPr>
      </w:pPr>
      <w:r w:rsidRPr="00982EF4">
        <w:rPr>
          <w:rFonts w:ascii="Times New Roman" w:hAnsi="Times New Roman" w:cs="Times New Roman"/>
          <w:color w:val="000000"/>
          <w:shd w:val="clear" w:color="auto" w:fill="FFFFFF"/>
        </w:rPr>
        <w:t>―</w:t>
      </w:r>
      <w:proofErr w:type="spellStart"/>
      <w:r w:rsidRPr="00982EF4">
        <w:rPr>
          <w:rFonts w:ascii="Times New Roman" w:hAnsi="Times New Roman" w:cs="Times New Roman"/>
          <w:color w:val="000000"/>
          <w:shd w:val="clear" w:color="auto" w:fill="FFFFFF"/>
        </w:rPr>
        <w:t>Hey</w:t>
      </w:r>
      <w:proofErr w:type="spellEnd"/>
      <w:r w:rsidRPr="00982EF4">
        <w:rPr>
          <w:rFonts w:ascii="Times New Roman" w:hAnsi="Times New Roman" w:cs="Times New Roman"/>
          <w:color w:val="000000"/>
          <w:shd w:val="clear" w:color="auto" w:fill="FFFFFF"/>
        </w:rPr>
        <w:t xml:space="preserve">! Hija, </w:t>
      </w:r>
      <w:proofErr w:type="spellStart"/>
      <w:r w:rsidRPr="00982EF4">
        <w:rPr>
          <w:rFonts w:ascii="Times New Roman" w:hAnsi="Times New Roman" w:cs="Times New Roman"/>
          <w:color w:val="000000"/>
          <w:shd w:val="clear" w:color="auto" w:fill="FFFFFF"/>
        </w:rPr>
        <w:t>shh</w:t>
      </w:r>
      <w:proofErr w:type="spellEnd"/>
      <w:r w:rsidRPr="00982EF4">
        <w:rPr>
          <w:rFonts w:ascii="Times New Roman" w:hAnsi="Times New Roman" w:cs="Times New Roman"/>
          <w:color w:val="000000"/>
          <w:shd w:val="clear" w:color="auto" w:fill="FFFFFF"/>
        </w:rPr>
        <w:t>…no me cuentes toda la vida de Martín. Solo quería saber en dónde es su casa y a qué hora te vas ir. Solamente eso.</w:t>
      </w:r>
    </w:p>
    <w:p w14:paraId="3C240D8A" w14:textId="77777777" w:rsidR="00356D72" w:rsidRDefault="00356D72" w:rsidP="00356D72">
      <w:pPr>
        <w:spacing w:after="0"/>
        <w:rPr>
          <w:rFonts w:ascii="Times New Roman" w:hAnsi="Times New Roman" w:cs="Times New Roman"/>
          <w:color w:val="000000"/>
          <w:shd w:val="clear" w:color="auto" w:fill="FFFFFF"/>
        </w:rPr>
      </w:pPr>
      <w:r w:rsidRPr="00982EF4">
        <w:rPr>
          <w:rFonts w:ascii="Times New Roman" w:hAnsi="Times New Roman" w:cs="Times New Roman"/>
          <w:color w:val="000000"/>
          <w:shd w:val="clear" w:color="auto" w:fill="FFFFFF"/>
        </w:rPr>
        <w:lastRenderedPageBreak/>
        <w:t>―</w:t>
      </w:r>
      <w:proofErr w:type="spellStart"/>
      <w:r w:rsidRPr="00982EF4">
        <w:rPr>
          <w:rFonts w:ascii="Times New Roman" w:hAnsi="Times New Roman" w:cs="Times New Roman"/>
          <w:color w:val="000000"/>
          <w:shd w:val="clear" w:color="auto" w:fill="FFFFFF"/>
        </w:rPr>
        <w:t>Mmmm</w:t>
      </w:r>
      <w:proofErr w:type="spellEnd"/>
      <w:r w:rsidRPr="00982EF4">
        <w:rPr>
          <w:rFonts w:ascii="Times New Roman" w:hAnsi="Times New Roman" w:cs="Times New Roman"/>
          <w:color w:val="000000"/>
          <w:shd w:val="clear" w:color="auto" w:fill="FFFFFF"/>
        </w:rPr>
        <w:t xml:space="preserve">, bueno </w:t>
      </w:r>
      <w:proofErr w:type="spellStart"/>
      <w:r w:rsidRPr="00982EF4">
        <w:rPr>
          <w:rFonts w:ascii="Times New Roman" w:hAnsi="Times New Roman" w:cs="Times New Roman"/>
          <w:color w:val="000000"/>
          <w:shd w:val="clear" w:color="auto" w:fill="FFFFFF"/>
        </w:rPr>
        <w:t>má</w:t>
      </w:r>
      <w:proofErr w:type="spellEnd"/>
      <w:r w:rsidRPr="00982EF4">
        <w:rPr>
          <w:rFonts w:ascii="Times New Roman" w:hAnsi="Times New Roman" w:cs="Times New Roman"/>
          <w:color w:val="000000"/>
          <w:shd w:val="clear" w:color="auto" w:fill="FFFFFF"/>
        </w:rPr>
        <w:t>, ahí te mando un mensaje con todo.</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―Muy bien, nos vemos a la noche. ¡Hasta luego!</w:t>
      </w:r>
      <w:r w:rsidRPr="00982EF4">
        <w:rPr>
          <w:rFonts w:ascii="Times New Roman" w:hAnsi="Times New Roman" w:cs="Times New Roman"/>
          <w:color w:val="000000"/>
        </w:rPr>
        <w:br/>
      </w:r>
      <w:r w:rsidRPr="00982EF4">
        <w:rPr>
          <w:rFonts w:ascii="Times New Roman" w:hAnsi="Times New Roman" w:cs="Times New Roman"/>
          <w:color w:val="000000"/>
          <w:shd w:val="clear" w:color="auto" w:fill="FFFFFF"/>
        </w:rPr>
        <w:t>― ¡Adiós! Te quiero un montón.</w:t>
      </w:r>
      <w:r>
        <w:rPr>
          <w:rFonts w:ascii="Times New Roman" w:hAnsi="Times New Roman" w:cs="Times New Roman"/>
          <w:color w:val="000000"/>
          <w:shd w:val="clear" w:color="auto" w:fill="FFFFFF"/>
        </w:rPr>
        <w:t xml:space="preserve"> Nos vemos más tarde.</w:t>
      </w:r>
    </w:p>
    <w:p w14:paraId="3CD8C843" w14:textId="7EB606D4" w:rsidR="00356D72" w:rsidRDefault="00356D72" w:rsidP="00356D72">
      <w:pPr>
        <w:spacing w:after="0"/>
        <w:rPr>
          <w:rFonts w:ascii="Times New Roman" w:hAnsi="Times New Roman" w:cs="Times New Roman"/>
          <w:b/>
          <w:bCs/>
          <w:iCs/>
          <w:lang w:val="es-ES"/>
        </w:rPr>
      </w:pPr>
      <w:r w:rsidRPr="00982EF4">
        <w:rPr>
          <w:rFonts w:ascii="Times New Roman" w:hAnsi="Times New Roman" w:cs="Times New Roman"/>
          <w:color w:val="000000"/>
        </w:rPr>
        <w:br/>
      </w:r>
      <w:r w:rsidRPr="000A48CA">
        <w:rPr>
          <w:rFonts w:ascii="Times New Roman" w:hAnsi="Times New Roman" w:cs="Times New Roman"/>
          <w:b/>
          <w:bCs/>
          <w:color w:val="000000"/>
          <w:sz w:val="24"/>
          <w:szCs w:val="24"/>
        </w:rPr>
        <w:t>4.</w:t>
      </w:r>
      <w:r>
        <w:rPr>
          <w:rFonts w:ascii="Times New Roman" w:hAnsi="Times New Roman" w:cs="Times New Roman"/>
          <w:b/>
          <w:bCs/>
          <w:color w:val="000000"/>
        </w:rPr>
        <w:t xml:space="preserve"> </w:t>
      </w:r>
      <w:r>
        <w:rPr>
          <w:rFonts w:ascii="Times New Roman" w:hAnsi="Times New Roman" w:cs="Times New Roman"/>
          <w:b/>
          <w:bCs/>
          <w:iCs/>
          <w:lang w:val="es-ES"/>
        </w:rPr>
        <w:t xml:space="preserve">Una con flechas los monosílabas con sus significados y luego, escriba una oración para cada uno empleándolos. </w:t>
      </w:r>
    </w:p>
    <w:p w14:paraId="63877BB1" w14:textId="77777777" w:rsidR="00356D72" w:rsidRDefault="00356D72" w:rsidP="00356D72">
      <w:pPr>
        <w:spacing w:after="0"/>
        <w:rPr>
          <w:rFonts w:ascii="Times New Roman" w:hAnsi="Times New Roman" w:cs="Times New Roman"/>
          <w:b/>
          <w:bCs/>
          <w:iCs/>
          <w:lang w:val="es-ES"/>
        </w:rPr>
      </w:pPr>
    </w:p>
    <w:p w14:paraId="5FA12ED5" w14:textId="77777777" w:rsidR="00356D72" w:rsidRDefault="00356D72" w:rsidP="00356D72">
      <w:pPr>
        <w:spacing w:after="0"/>
        <w:rPr>
          <w:rFonts w:ascii="Times New Roman" w:hAnsi="Times New Roman" w:cs="Times New Roman"/>
          <w:b/>
          <w:bCs/>
          <w:iCs/>
          <w:lang w:val="es-ES"/>
        </w:rPr>
      </w:pPr>
      <w:r>
        <w:rPr>
          <w:rFonts w:ascii="Times New Roman" w:hAnsi="Times New Roman" w:cs="Times New Roman"/>
          <w:b/>
          <w:bCs/>
          <w:iCs/>
          <w:lang w:val="es-ES"/>
        </w:rPr>
        <w:t>Él                                                                            Infusión bebible</w:t>
      </w:r>
    </w:p>
    <w:p w14:paraId="458E930C" w14:textId="77777777" w:rsidR="00356D72" w:rsidRDefault="00356D72" w:rsidP="00356D72">
      <w:pPr>
        <w:spacing w:after="0"/>
        <w:rPr>
          <w:rFonts w:ascii="Times New Roman" w:hAnsi="Times New Roman" w:cs="Times New Roman"/>
          <w:b/>
          <w:bCs/>
          <w:iCs/>
          <w:lang w:val="es-ES"/>
        </w:rPr>
      </w:pPr>
    </w:p>
    <w:p w14:paraId="09ABFBE5" w14:textId="77777777" w:rsidR="00356D72" w:rsidRDefault="00356D72" w:rsidP="00356D72">
      <w:pPr>
        <w:spacing w:after="0"/>
        <w:rPr>
          <w:rFonts w:ascii="Times New Roman" w:hAnsi="Times New Roman" w:cs="Times New Roman"/>
          <w:b/>
          <w:bCs/>
          <w:iCs/>
          <w:lang w:val="es-ES"/>
        </w:rPr>
      </w:pPr>
      <w:r>
        <w:rPr>
          <w:rFonts w:ascii="Times New Roman" w:hAnsi="Times New Roman" w:cs="Times New Roman"/>
          <w:b/>
          <w:bCs/>
          <w:iCs/>
          <w:lang w:val="es-ES"/>
        </w:rPr>
        <w:t xml:space="preserve">Sé                                                                            Verbo saber. </w:t>
      </w:r>
    </w:p>
    <w:p w14:paraId="25EB2D13" w14:textId="77777777" w:rsidR="00356D72" w:rsidRDefault="00356D72" w:rsidP="00356D72">
      <w:pPr>
        <w:spacing w:after="0"/>
        <w:rPr>
          <w:rFonts w:ascii="Times New Roman" w:hAnsi="Times New Roman" w:cs="Times New Roman"/>
          <w:b/>
          <w:bCs/>
          <w:iCs/>
          <w:lang w:val="es-ES"/>
        </w:rPr>
      </w:pPr>
    </w:p>
    <w:p w14:paraId="4A2D042C" w14:textId="77777777" w:rsidR="00356D72" w:rsidRDefault="00356D72" w:rsidP="00356D72">
      <w:pPr>
        <w:spacing w:after="0"/>
        <w:rPr>
          <w:rFonts w:ascii="Times New Roman" w:hAnsi="Times New Roman" w:cs="Times New Roman"/>
          <w:b/>
          <w:bCs/>
          <w:iCs/>
          <w:lang w:val="es-ES"/>
        </w:rPr>
      </w:pPr>
      <w:r>
        <w:rPr>
          <w:rFonts w:ascii="Times New Roman" w:hAnsi="Times New Roman" w:cs="Times New Roman"/>
          <w:b/>
          <w:bCs/>
          <w:iCs/>
          <w:lang w:val="es-ES"/>
        </w:rPr>
        <w:t xml:space="preserve">Té                                                                            Artículo o determinante </w:t>
      </w:r>
    </w:p>
    <w:p w14:paraId="3C05F6C2" w14:textId="77777777" w:rsidR="00356D72" w:rsidRDefault="00356D72" w:rsidP="00356D72">
      <w:pPr>
        <w:spacing w:after="0"/>
        <w:rPr>
          <w:rFonts w:ascii="Times New Roman" w:hAnsi="Times New Roman" w:cs="Times New Roman"/>
          <w:b/>
          <w:bCs/>
          <w:iCs/>
          <w:lang w:val="es-ES"/>
        </w:rPr>
      </w:pPr>
    </w:p>
    <w:p w14:paraId="4BD84419" w14:textId="77777777" w:rsidR="00356D72" w:rsidRDefault="00356D72" w:rsidP="00356D72">
      <w:pPr>
        <w:spacing w:after="0"/>
        <w:rPr>
          <w:rFonts w:ascii="Times New Roman" w:hAnsi="Times New Roman" w:cs="Times New Roman"/>
          <w:b/>
          <w:bCs/>
          <w:iCs/>
          <w:lang w:val="es-ES"/>
        </w:rPr>
      </w:pPr>
      <w:r>
        <w:rPr>
          <w:rFonts w:ascii="Times New Roman" w:hAnsi="Times New Roman" w:cs="Times New Roman"/>
          <w:b/>
          <w:bCs/>
          <w:iCs/>
          <w:lang w:val="es-ES"/>
        </w:rPr>
        <w:t>El                                                                            Pronombre personal</w:t>
      </w:r>
    </w:p>
    <w:p w14:paraId="42B941D5" w14:textId="77777777" w:rsidR="00356D72" w:rsidRDefault="00356D72" w:rsidP="00356D72">
      <w:pPr>
        <w:spacing w:after="0"/>
        <w:rPr>
          <w:rFonts w:ascii="Times New Roman" w:hAnsi="Times New Roman" w:cs="Times New Roman"/>
          <w:b/>
          <w:bCs/>
          <w:iCs/>
          <w:lang w:val="es-ES"/>
        </w:rPr>
      </w:pPr>
    </w:p>
    <w:p w14:paraId="7A8BD9B8" w14:textId="0AD98976" w:rsidR="009D1FBB" w:rsidRPr="00C77763" w:rsidRDefault="00C77763">
      <w:pPr>
        <w:rPr>
          <w:b/>
          <w:bCs/>
          <w:sz w:val="24"/>
          <w:szCs w:val="24"/>
        </w:rPr>
      </w:pPr>
      <w:r w:rsidRPr="00C77763">
        <w:rPr>
          <w:b/>
          <w:bCs/>
          <w:sz w:val="24"/>
          <w:szCs w:val="24"/>
        </w:rPr>
        <w:t>5.</w:t>
      </w:r>
      <w:r w:rsidR="00C322AA" w:rsidRPr="00C77763">
        <w:rPr>
          <w:b/>
          <w:bCs/>
          <w:sz w:val="24"/>
          <w:szCs w:val="24"/>
        </w:rPr>
        <w:t>Enuncie las características propias género dramático: origen, texto dramático, texto secundario, texto primario, rasgos distintivos, etc. Puede realizar un esquema para los contenidos.</w:t>
      </w:r>
    </w:p>
    <w:sectPr w:rsidR="009D1FBB" w:rsidRPr="00C777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FAA"/>
    <w:multiLevelType w:val="hybridMultilevel"/>
    <w:tmpl w:val="30A23ECE"/>
    <w:lvl w:ilvl="0" w:tplc="E99C8FDC">
      <w:start w:val="1"/>
      <w:numFmt w:val="decimal"/>
      <w:lvlText w:val="%1."/>
      <w:lvlJc w:val="left"/>
      <w:pPr>
        <w:ind w:left="482" w:hanging="361"/>
        <w:jc w:val="left"/>
      </w:pPr>
      <w:rPr>
        <w:rFonts w:ascii="Verdana" w:eastAsia="Verdana" w:hAnsi="Verdana" w:cs="Verdana" w:hint="default"/>
        <w:b/>
        <w:bCs/>
        <w:spacing w:val="-1"/>
        <w:w w:val="100"/>
        <w:sz w:val="22"/>
        <w:szCs w:val="22"/>
        <w:lang w:val="es-ES" w:eastAsia="en-US" w:bidi="ar-SA"/>
      </w:rPr>
    </w:lvl>
    <w:lvl w:ilvl="1" w:tplc="4CC473CC">
      <w:numFmt w:val="bullet"/>
      <w:lvlText w:val="•"/>
      <w:lvlJc w:val="left"/>
      <w:pPr>
        <w:ind w:left="1203" w:hanging="361"/>
      </w:pPr>
      <w:rPr>
        <w:rFonts w:ascii="Lucida Sans Unicode" w:eastAsia="Lucida Sans Unicode" w:hAnsi="Lucida Sans Unicode" w:cs="Lucida Sans Unicode" w:hint="default"/>
        <w:w w:val="63"/>
        <w:sz w:val="22"/>
        <w:szCs w:val="22"/>
        <w:lang w:val="es-ES" w:eastAsia="en-US" w:bidi="ar-SA"/>
      </w:rPr>
    </w:lvl>
    <w:lvl w:ilvl="2" w:tplc="F094E85A">
      <w:numFmt w:val="bullet"/>
      <w:lvlText w:val="•"/>
      <w:lvlJc w:val="left"/>
      <w:pPr>
        <w:ind w:left="2040" w:hanging="361"/>
      </w:pPr>
      <w:rPr>
        <w:rFonts w:hint="default"/>
        <w:lang w:val="es-ES" w:eastAsia="en-US" w:bidi="ar-SA"/>
      </w:rPr>
    </w:lvl>
    <w:lvl w:ilvl="3" w:tplc="64DE0390">
      <w:numFmt w:val="bullet"/>
      <w:lvlText w:val="•"/>
      <w:lvlJc w:val="left"/>
      <w:pPr>
        <w:ind w:left="2880" w:hanging="361"/>
      </w:pPr>
      <w:rPr>
        <w:rFonts w:hint="default"/>
        <w:lang w:val="es-ES" w:eastAsia="en-US" w:bidi="ar-SA"/>
      </w:rPr>
    </w:lvl>
    <w:lvl w:ilvl="4" w:tplc="E80E1C4C">
      <w:numFmt w:val="bullet"/>
      <w:lvlText w:val="•"/>
      <w:lvlJc w:val="left"/>
      <w:pPr>
        <w:ind w:left="3720" w:hanging="361"/>
      </w:pPr>
      <w:rPr>
        <w:rFonts w:hint="default"/>
        <w:lang w:val="es-ES" w:eastAsia="en-US" w:bidi="ar-SA"/>
      </w:rPr>
    </w:lvl>
    <w:lvl w:ilvl="5" w:tplc="D1043E36">
      <w:numFmt w:val="bullet"/>
      <w:lvlText w:val="•"/>
      <w:lvlJc w:val="left"/>
      <w:pPr>
        <w:ind w:left="4560" w:hanging="361"/>
      </w:pPr>
      <w:rPr>
        <w:rFonts w:hint="default"/>
        <w:lang w:val="es-ES" w:eastAsia="en-US" w:bidi="ar-SA"/>
      </w:rPr>
    </w:lvl>
    <w:lvl w:ilvl="6" w:tplc="2E5015C8">
      <w:numFmt w:val="bullet"/>
      <w:lvlText w:val="•"/>
      <w:lvlJc w:val="left"/>
      <w:pPr>
        <w:ind w:left="5400" w:hanging="361"/>
      </w:pPr>
      <w:rPr>
        <w:rFonts w:hint="default"/>
        <w:lang w:val="es-ES" w:eastAsia="en-US" w:bidi="ar-SA"/>
      </w:rPr>
    </w:lvl>
    <w:lvl w:ilvl="7" w:tplc="06CC2382">
      <w:numFmt w:val="bullet"/>
      <w:lvlText w:val="•"/>
      <w:lvlJc w:val="left"/>
      <w:pPr>
        <w:ind w:left="6240" w:hanging="361"/>
      </w:pPr>
      <w:rPr>
        <w:rFonts w:hint="default"/>
        <w:lang w:val="es-ES" w:eastAsia="en-US" w:bidi="ar-SA"/>
      </w:rPr>
    </w:lvl>
    <w:lvl w:ilvl="8" w:tplc="8B604832">
      <w:numFmt w:val="bullet"/>
      <w:lvlText w:val="•"/>
      <w:lvlJc w:val="left"/>
      <w:pPr>
        <w:ind w:left="7080" w:hanging="361"/>
      </w:pPr>
      <w:rPr>
        <w:rFonts w:hint="default"/>
        <w:lang w:val="es-ES" w:eastAsia="en-US" w:bidi="ar-SA"/>
      </w:rPr>
    </w:lvl>
  </w:abstractNum>
  <w:num w:numId="1" w16cid:durableId="15369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72"/>
    <w:rsid w:val="001742A7"/>
    <w:rsid w:val="00356D72"/>
    <w:rsid w:val="00877935"/>
    <w:rsid w:val="009D1FBB"/>
    <w:rsid w:val="00C322AA"/>
    <w:rsid w:val="00C77763"/>
    <w:rsid w:val="00E308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53F"/>
  <w15:chartTrackingRefBased/>
  <w15:docId w15:val="{3015D0AA-0AD6-4FF9-9816-9CF94391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72"/>
  </w:style>
  <w:style w:type="paragraph" w:styleId="Ttulo1">
    <w:name w:val="heading 1"/>
    <w:basedOn w:val="Normal"/>
    <w:next w:val="Normal"/>
    <w:link w:val="Ttulo1Car"/>
    <w:uiPriority w:val="9"/>
    <w:qFormat/>
    <w:rsid w:val="00356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6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6D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6D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6D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6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D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6D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6D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6D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6D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6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D72"/>
    <w:rPr>
      <w:rFonts w:eastAsiaTheme="majorEastAsia" w:cstheme="majorBidi"/>
      <w:color w:val="272727" w:themeColor="text1" w:themeTint="D8"/>
    </w:rPr>
  </w:style>
  <w:style w:type="paragraph" w:styleId="Ttulo">
    <w:name w:val="Title"/>
    <w:basedOn w:val="Normal"/>
    <w:next w:val="Normal"/>
    <w:link w:val="TtuloCar"/>
    <w:uiPriority w:val="10"/>
    <w:qFormat/>
    <w:rsid w:val="0035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D72"/>
    <w:pPr>
      <w:spacing w:before="160"/>
      <w:jc w:val="center"/>
    </w:pPr>
    <w:rPr>
      <w:i/>
      <w:iCs/>
      <w:color w:val="404040" w:themeColor="text1" w:themeTint="BF"/>
    </w:rPr>
  </w:style>
  <w:style w:type="character" w:customStyle="1" w:styleId="CitaCar">
    <w:name w:val="Cita Car"/>
    <w:basedOn w:val="Fuentedeprrafopredeter"/>
    <w:link w:val="Cita"/>
    <w:uiPriority w:val="29"/>
    <w:rsid w:val="00356D72"/>
    <w:rPr>
      <w:i/>
      <w:iCs/>
      <w:color w:val="404040" w:themeColor="text1" w:themeTint="BF"/>
    </w:rPr>
  </w:style>
  <w:style w:type="paragraph" w:styleId="Prrafodelista">
    <w:name w:val="List Paragraph"/>
    <w:basedOn w:val="Normal"/>
    <w:uiPriority w:val="34"/>
    <w:qFormat/>
    <w:rsid w:val="00356D72"/>
    <w:pPr>
      <w:ind w:left="720"/>
      <w:contextualSpacing/>
    </w:pPr>
  </w:style>
  <w:style w:type="character" w:styleId="nfasisintenso">
    <w:name w:val="Intense Emphasis"/>
    <w:basedOn w:val="Fuentedeprrafopredeter"/>
    <w:uiPriority w:val="21"/>
    <w:qFormat/>
    <w:rsid w:val="00356D72"/>
    <w:rPr>
      <w:i/>
      <w:iCs/>
      <w:color w:val="2F5496" w:themeColor="accent1" w:themeShade="BF"/>
    </w:rPr>
  </w:style>
  <w:style w:type="paragraph" w:styleId="Citadestacada">
    <w:name w:val="Intense Quote"/>
    <w:basedOn w:val="Normal"/>
    <w:next w:val="Normal"/>
    <w:link w:val="CitadestacadaCar"/>
    <w:uiPriority w:val="30"/>
    <w:qFormat/>
    <w:rsid w:val="00356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6D72"/>
    <w:rPr>
      <w:i/>
      <w:iCs/>
      <w:color w:val="2F5496" w:themeColor="accent1" w:themeShade="BF"/>
    </w:rPr>
  </w:style>
  <w:style w:type="character" w:styleId="Referenciaintensa">
    <w:name w:val="Intense Reference"/>
    <w:basedOn w:val="Fuentedeprrafopredeter"/>
    <w:uiPriority w:val="32"/>
    <w:qFormat/>
    <w:rsid w:val="00356D72"/>
    <w:rPr>
      <w:b/>
      <w:bCs/>
      <w:smallCaps/>
      <w:color w:val="2F5496" w:themeColor="accent1" w:themeShade="BF"/>
      <w:spacing w:val="5"/>
    </w:rPr>
  </w:style>
  <w:style w:type="paragraph" w:customStyle="1" w:styleId="Normal1">
    <w:name w:val="Normal1"/>
    <w:rsid w:val="00C77763"/>
    <w:rPr>
      <w:rFonts w:ascii="Calibri" w:eastAsia="Calibri" w:hAnsi="Calibri" w:cs="Calibri"/>
      <w:color w:val="000000"/>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Crim</dc:creator>
  <cp:keywords/>
  <dc:description/>
  <cp:lastModifiedBy>Marisa Crim</cp:lastModifiedBy>
  <cp:revision>3</cp:revision>
  <dcterms:created xsi:type="dcterms:W3CDTF">2025-12-03T15:50:00Z</dcterms:created>
  <dcterms:modified xsi:type="dcterms:W3CDTF">2025-12-03T15:54:00Z</dcterms:modified>
</cp:coreProperties>
</file>