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F87" w:rsidRPr="00B02F9C" w:rsidRDefault="00E84263" w:rsidP="00E84263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02F9C">
        <w:rPr>
          <w:rFonts w:ascii="Arial" w:hAnsi="Arial" w:cs="Arial"/>
          <w:b/>
        </w:rPr>
        <w:t>GUÍA DE ACTIVIDADES DE FÍSICA N° 1</w:t>
      </w:r>
    </w:p>
    <w:p w:rsidR="00E84263" w:rsidRPr="00B02F9C" w:rsidRDefault="00E84263" w:rsidP="00B02F9C">
      <w:pPr>
        <w:pStyle w:val="Prrafodelista"/>
        <w:numPr>
          <w:ilvl w:val="0"/>
          <w:numId w:val="2"/>
        </w:numPr>
        <w:spacing w:after="0" w:line="320" w:lineRule="atLeast"/>
        <w:rPr>
          <w:rFonts w:ascii="Arial" w:eastAsia="Times New Roman" w:hAnsi="Arial" w:cs="Arial"/>
          <w:b/>
          <w:lang w:eastAsia="es-AR"/>
        </w:rPr>
      </w:pPr>
      <w:r w:rsidRPr="00B02F9C">
        <w:rPr>
          <w:rFonts w:ascii="Arial" w:eastAsia="Times New Roman" w:hAnsi="Arial" w:cs="Arial"/>
          <w:b/>
          <w:lang w:eastAsia="es-AR"/>
        </w:rPr>
        <w:t>Resuelve la siguiente actividad del método científico</w:t>
      </w:r>
    </w:p>
    <w:p w:rsidR="00E84263" w:rsidRPr="00B02F9C" w:rsidRDefault="00E84263" w:rsidP="00B02F9C">
      <w:pPr>
        <w:spacing w:after="0" w:line="320" w:lineRule="atLeast"/>
        <w:rPr>
          <w:rFonts w:ascii="Arial" w:eastAsia="Times New Roman" w:hAnsi="Arial" w:cs="Arial"/>
          <w:b/>
          <w:lang w:eastAsia="es-AR"/>
        </w:rPr>
      </w:pPr>
      <w:r w:rsidRPr="00B02F9C">
        <w:rPr>
          <w:rFonts w:ascii="Arial" w:eastAsia="Times New Roman" w:hAnsi="Arial" w:cs="Arial"/>
          <w:b/>
          <w:lang w:eastAsia="es-AR"/>
        </w:rPr>
        <w:t>¿Cuál sería el orden correcto de ordenar el método científico que se aplicó?</w:t>
      </w:r>
    </w:p>
    <w:p w:rsidR="00E84263" w:rsidRPr="00B02F9C" w:rsidRDefault="00E84263" w:rsidP="00B02F9C">
      <w:pPr>
        <w:pStyle w:val="Prrafodelista"/>
        <w:numPr>
          <w:ilvl w:val="2"/>
          <w:numId w:val="1"/>
        </w:numPr>
        <w:spacing w:after="0" w:line="320" w:lineRule="atLeast"/>
        <w:rPr>
          <w:rFonts w:ascii="Arial" w:hAnsi="Arial" w:cs="Arial"/>
        </w:rPr>
      </w:pPr>
      <w:r w:rsidRPr="00B02F9C">
        <w:rPr>
          <w:rFonts w:ascii="Arial" w:hAnsi="Arial" w:cs="Arial"/>
        </w:rPr>
        <w:t>Las hojas de los árboles son de color verde porque contienen un pigmento llamado clorofila.</w:t>
      </w:r>
    </w:p>
    <w:p w:rsidR="00E84263" w:rsidRPr="00B02F9C" w:rsidRDefault="00E84263" w:rsidP="00B02F9C">
      <w:pPr>
        <w:pStyle w:val="Prrafodelista"/>
        <w:numPr>
          <w:ilvl w:val="2"/>
          <w:numId w:val="1"/>
        </w:numPr>
        <w:spacing w:after="0" w:line="320" w:lineRule="atLeast"/>
        <w:ind w:left="357" w:hanging="357"/>
        <w:rPr>
          <w:rFonts w:ascii="Arial" w:hAnsi="Arial" w:cs="Arial"/>
        </w:rPr>
      </w:pPr>
      <w:r w:rsidRPr="00B02F9C">
        <w:rPr>
          <w:rFonts w:ascii="Arial" w:hAnsi="Arial" w:cs="Arial"/>
        </w:rPr>
        <w:t>La hipótesis es verdadera ya que las hojas de los aboles son verdes debido a que contienen un pigmento verde llamado clorofila, indispensable para realizar la fotosíntesis.</w:t>
      </w:r>
    </w:p>
    <w:p w:rsidR="00E84263" w:rsidRPr="00B02F9C" w:rsidRDefault="00E84263" w:rsidP="00B02F9C">
      <w:pPr>
        <w:pStyle w:val="Prrafodelista"/>
        <w:numPr>
          <w:ilvl w:val="2"/>
          <w:numId w:val="1"/>
        </w:numPr>
        <w:spacing w:after="0" w:line="320" w:lineRule="atLeast"/>
        <w:rPr>
          <w:rFonts w:ascii="Arial" w:hAnsi="Arial" w:cs="Arial"/>
        </w:rPr>
      </w:pPr>
      <w:r w:rsidRPr="00B02F9C">
        <w:rPr>
          <w:rFonts w:ascii="Arial" w:hAnsi="Arial" w:cs="Arial"/>
        </w:rPr>
        <w:t>Se coloca una hoja de color verde de un árbol en un frasco con alcohol y se pone a hervir. Luego de hervir se nota como el alcohol se pone de color verde.</w:t>
      </w:r>
    </w:p>
    <w:p w:rsidR="00E84263" w:rsidRPr="00B02F9C" w:rsidRDefault="00E84263" w:rsidP="00B02F9C">
      <w:pPr>
        <w:pStyle w:val="Prrafodelista"/>
        <w:numPr>
          <w:ilvl w:val="2"/>
          <w:numId w:val="1"/>
        </w:numPr>
        <w:spacing w:after="0" w:line="320" w:lineRule="atLeast"/>
        <w:rPr>
          <w:rFonts w:ascii="Arial" w:hAnsi="Arial" w:cs="Arial"/>
        </w:rPr>
      </w:pPr>
      <w:r w:rsidRPr="00B02F9C">
        <w:rPr>
          <w:rFonts w:ascii="Arial" w:hAnsi="Arial" w:cs="Arial"/>
        </w:rPr>
        <w:t>Observo que las hojas de los árboles son de color verde.</w:t>
      </w:r>
    </w:p>
    <w:p w:rsidR="00E84263" w:rsidRDefault="00E84263" w:rsidP="00B02F9C">
      <w:pPr>
        <w:pStyle w:val="Prrafodelista"/>
        <w:numPr>
          <w:ilvl w:val="2"/>
          <w:numId w:val="1"/>
        </w:numPr>
        <w:spacing w:after="0" w:line="320" w:lineRule="atLeast"/>
        <w:rPr>
          <w:rFonts w:ascii="Arial" w:hAnsi="Arial" w:cs="Arial"/>
        </w:rPr>
      </w:pPr>
      <w:r w:rsidRPr="00B02F9C">
        <w:rPr>
          <w:rFonts w:ascii="Arial" w:hAnsi="Arial" w:cs="Arial"/>
        </w:rPr>
        <w:t>¿Por qué las hojas de los árboles son de color verde?</w:t>
      </w:r>
    </w:p>
    <w:p w:rsidR="00B02F9C" w:rsidRPr="00B02F9C" w:rsidRDefault="00B02F9C" w:rsidP="00B02F9C">
      <w:pPr>
        <w:pStyle w:val="Prrafodelista"/>
        <w:spacing w:after="0" w:line="320" w:lineRule="atLeast"/>
        <w:ind w:left="360"/>
        <w:rPr>
          <w:rFonts w:ascii="Arial" w:hAnsi="Arial" w:cs="Arial"/>
        </w:rPr>
      </w:pPr>
    </w:p>
    <w:p w:rsidR="00837966" w:rsidRPr="00661D57" w:rsidRDefault="00837966" w:rsidP="00837966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661D57">
        <w:rPr>
          <w:rFonts w:ascii="Arial" w:hAnsi="Arial" w:cs="Arial"/>
          <w:b/>
        </w:rPr>
        <w:t>Indicar cuales de los siguientes fenómenos son físicos y cuales químicos y si los mismos son reversibles o irreversibles:</w:t>
      </w:r>
    </w:p>
    <w:p w:rsidR="00837966" w:rsidRPr="00B02F9C" w:rsidRDefault="00837966" w:rsidP="0083796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 w:rsidRPr="00B02F9C">
        <w:rPr>
          <w:rFonts w:ascii="Arial" w:hAnsi="Arial" w:cs="Arial"/>
          <w:color w:val="000000"/>
        </w:rPr>
        <w:t>Mezclar azúcar y agua</w:t>
      </w:r>
    </w:p>
    <w:p w:rsidR="00837966" w:rsidRPr="00B02F9C" w:rsidRDefault="00837966" w:rsidP="0083796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 w:rsidRPr="00B02F9C">
        <w:rPr>
          <w:rFonts w:ascii="Arial" w:hAnsi="Arial" w:cs="Arial"/>
          <w:color w:val="000000"/>
        </w:rPr>
        <w:t>La digestión de los alimentos</w:t>
      </w:r>
    </w:p>
    <w:p w:rsidR="00837966" w:rsidRPr="00B02F9C" w:rsidRDefault="00837966" w:rsidP="0083796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 w:rsidRPr="00B02F9C">
        <w:rPr>
          <w:rFonts w:ascii="Arial" w:hAnsi="Arial" w:cs="Arial"/>
          <w:color w:val="000000"/>
        </w:rPr>
        <w:t>Calentar el agua de un recipiente y comienza a hervir</w:t>
      </w:r>
    </w:p>
    <w:p w:rsidR="00837966" w:rsidRPr="00B02F9C" w:rsidRDefault="00837966" w:rsidP="0083796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 w:rsidRPr="00B02F9C">
        <w:rPr>
          <w:rFonts w:ascii="Arial" w:hAnsi="Arial" w:cs="Arial"/>
          <w:color w:val="000000"/>
        </w:rPr>
        <w:t>Cuando se empaña un cristal</w:t>
      </w:r>
    </w:p>
    <w:p w:rsidR="00837966" w:rsidRPr="00B02F9C" w:rsidRDefault="00837966" w:rsidP="0083796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 w:rsidRPr="00B02F9C">
        <w:rPr>
          <w:rFonts w:ascii="Arial" w:hAnsi="Arial" w:cs="Arial"/>
          <w:color w:val="000000"/>
        </w:rPr>
        <w:t>Combustión de la madera</w:t>
      </w:r>
    </w:p>
    <w:p w:rsidR="00837966" w:rsidRPr="00B02F9C" w:rsidRDefault="00837966" w:rsidP="0083796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 w:rsidRPr="00B02F9C">
        <w:rPr>
          <w:rFonts w:ascii="Arial" w:hAnsi="Arial" w:cs="Arial"/>
          <w:color w:val="000000"/>
        </w:rPr>
        <w:t>Sacar punta a tu lápiz</w:t>
      </w:r>
    </w:p>
    <w:p w:rsidR="00837966" w:rsidRPr="00B02F9C" w:rsidRDefault="00837966" w:rsidP="0083796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 w:rsidRPr="00B02F9C">
        <w:rPr>
          <w:rFonts w:ascii="Arial" w:hAnsi="Arial" w:cs="Arial"/>
          <w:color w:val="000000"/>
        </w:rPr>
        <w:t>Secar la ropa</w:t>
      </w:r>
    </w:p>
    <w:p w:rsidR="00837966" w:rsidRPr="00B02F9C" w:rsidRDefault="00837966" w:rsidP="0083796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 w:rsidRPr="00B02F9C">
        <w:rPr>
          <w:rFonts w:ascii="Arial" w:hAnsi="Arial" w:cs="Arial"/>
          <w:color w:val="000000"/>
        </w:rPr>
        <w:t>Hornear galletas</w:t>
      </w:r>
    </w:p>
    <w:p w:rsidR="00837966" w:rsidRPr="00B02F9C" w:rsidRDefault="00837966" w:rsidP="0083796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 w:rsidRPr="00B02F9C">
        <w:rPr>
          <w:rFonts w:ascii="Arial" w:hAnsi="Arial" w:cs="Arial"/>
          <w:color w:val="000000"/>
        </w:rPr>
        <w:t>Evaporación del alcohol</w:t>
      </w:r>
    </w:p>
    <w:p w:rsidR="00837966" w:rsidRPr="00B02F9C" w:rsidRDefault="00837966" w:rsidP="0083796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 w:rsidRPr="00B02F9C">
        <w:rPr>
          <w:rFonts w:ascii="Arial" w:hAnsi="Arial" w:cs="Arial"/>
          <w:color w:val="000000"/>
        </w:rPr>
        <w:t>La oxidación de un clavo</w:t>
      </w:r>
    </w:p>
    <w:p w:rsidR="00E84263" w:rsidRPr="00B02F9C" w:rsidRDefault="00837966" w:rsidP="00837966">
      <w:pPr>
        <w:pStyle w:val="Prrafodelista"/>
        <w:numPr>
          <w:ilvl w:val="1"/>
          <w:numId w:val="1"/>
        </w:numPr>
        <w:rPr>
          <w:rFonts w:ascii="Arial" w:hAnsi="Arial" w:cs="Arial"/>
          <w:b/>
        </w:rPr>
      </w:pPr>
      <w:r w:rsidRPr="00B02F9C">
        <w:rPr>
          <w:rFonts w:ascii="Arial" w:hAnsi="Arial" w:cs="Arial"/>
          <w:b/>
        </w:rPr>
        <w:t>Clasificar los siguientes ejemplos en sustancias (S) o cuerpos (C).</w:t>
      </w:r>
    </w:p>
    <w:p w:rsidR="00135500" w:rsidRPr="00B02F9C" w:rsidRDefault="00135500" w:rsidP="002332F0">
      <w:pPr>
        <w:pStyle w:val="Prrafodelista"/>
        <w:spacing w:after="120" w:line="360" w:lineRule="auto"/>
        <w:ind w:left="357"/>
        <w:rPr>
          <w:rFonts w:ascii="Arial" w:hAnsi="Arial" w:cs="Arial"/>
        </w:rPr>
      </w:pPr>
      <w:r w:rsidRPr="00B02F9C">
        <w:rPr>
          <w:rFonts w:ascii="Arial" w:hAnsi="Arial" w:cs="Arial"/>
        </w:rPr>
        <w:t xml:space="preserve">Clavo (……)        Hierro (……)       Azúcar (……)      Birome (……)      Plástico (……)        Cobre (……)      Silla (……)   Oro (……)        Vidrio (……)        Camisa (……)       </w:t>
      </w:r>
      <w:r w:rsidR="00173040" w:rsidRPr="00B02F9C">
        <w:rPr>
          <w:rFonts w:ascii="Arial" w:hAnsi="Arial" w:cs="Arial"/>
        </w:rPr>
        <w:t>Almohadón</w:t>
      </w:r>
      <w:r w:rsidRPr="00B02F9C">
        <w:rPr>
          <w:rFonts w:ascii="Arial" w:hAnsi="Arial" w:cs="Arial"/>
        </w:rPr>
        <w:t xml:space="preserve"> (……)         Agua (……)      Anillo (……)    Pecera (……)</w:t>
      </w:r>
      <w:r w:rsidR="00B02F9C">
        <w:rPr>
          <w:rFonts w:ascii="Arial" w:hAnsi="Arial" w:cs="Arial"/>
        </w:rPr>
        <w:t xml:space="preserve">       Cable </w:t>
      </w:r>
      <w:r w:rsidR="00B02F9C" w:rsidRPr="00B02F9C">
        <w:rPr>
          <w:rFonts w:ascii="Arial" w:hAnsi="Arial" w:cs="Arial"/>
        </w:rPr>
        <w:t>(……)</w:t>
      </w:r>
    </w:p>
    <w:p w:rsidR="00B02F9C" w:rsidRPr="00B02F9C" w:rsidRDefault="00B02F9C" w:rsidP="00135500">
      <w:pPr>
        <w:pStyle w:val="Prrafodelista"/>
        <w:ind w:left="360"/>
        <w:rPr>
          <w:rFonts w:ascii="Arial" w:hAnsi="Arial" w:cs="Arial"/>
        </w:rPr>
      </w:pPr>
    </w:p>
    <w:p w:rsidR="00135500" w:rsidRPr="00661D57" w:rsidRDefault="00173040" w:rsidP="00135500">
      <w:pPr>
        <w:pStyle w:val="Prrafodelista"/>
        <w:numPr>
          <w:ilvl w:val="1"/>
          <w:numId w:val="1"/>
        </w:numPr>
        <w:rPr>
          <w:rFonts w:ascii="Arial" w:hAnsi="Arial" w:cs="Arial"/>
          <w:b/>
        </w:rPr>
      </w:pPr>
      <w:r w:rsidRPr="00661D57">
        <w:rPr>
          <w:rFonts w:ascii="Arial" w:hAnsi="Arial" w:cs="Arial"/>
          <w:b/>
        </w:rPr>
        <w:t>Dadas las siguientes sustancias clasifíquelos según su estado físico o de agregación</w:t>
      </w:r>
    </w:p>
    <w:p w:rsidR="00173040" w:rsidRPr="00B02F9C" w:rsidRDefault="00661D57" w:rsidP="00173040">
      <w:pPr>
        <w:pStyle w:val="Prrafodelista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Sustancias: </w:t>
      </w:r>
      <w:r w:rsidR="00173040" w:rsidRPr="00B02F9C">
        <w:rPr>
          <w:rFonts w:ascii="Arial" w:hAnsi="Arial" w:cs="Arial"/>
        </w:rPr>
        <w:t>Petróleo, arena, cobre, oxigeno, cal, agua de rio, nafta, aire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359"/>
        <w:gridCol w:w="3365"/>
        <w:gridCol w:w="3373"/>
      </w:tblGrid>
      <w:tr w:rsidR="00B02F9C" w:rsidRPr="00B02F9C" w:rsidTr="00B02F9C">
        <w:tc>
          <w:tcPr>
            <w:tcW w:w="3485" w:type="dxa"/>
          </w:tcPr>
          <w:p w:rsidR="00B02F9C" w:rsidRPr="00B02F9C" w:rsidRDefault="00B02F9C" w:rsidP="00B02F9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B02F9C">
              <w:rPr>
                <w:rFonts w:ascii="Arial" w:hAnsi="Arial" w:cs="Arial"/>
              </w:rPr>
              <w:t>Sólido</w:t>
            </w:r>
          </w:p>
        </w:tc>
        <w:tc>
          <w:tcPr>
            <w:tcW w:w="3486" w:type="dxa"/>
          </w:tcPr>
          <w:p w:rsidR="00B02F9C" w:rsidRPr="00B02F9C" w:rsidRDefault="00B02F9C" w:rsidP="00B02F9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B02F9C">
              <w:rPr>
                <w:rFonts w:ascii="Arial" w:hAnsi="Arial" w:cs="Arial"/>
              </w:rPr>
              <w:t>Líquido</w:t>
            </w:r>
          </w:p>
        </w:tc>
        <w:tc>
          <w:tcPr>
            <w:tcW w:w="3486" w:type="dxa"/>
          </w:tcPr>
          <w:p w:rsidR="00B02F9C" w:rsidRPr="00B02F9C" w:rsidRDefault="00B02F9C" w:rsidP="00B02F9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B02F9C">
              <w:rPr>
                <w:rFonts w:ascii="Arial" w:hAnsi="Arial" w:cs="Arial"/>
              </w:rPr>
              <w:t>Gaseoso</w:t>
            </w:r>
          </w:p>
        </w:tc>
      </w:tr>
      <w:tr w:rsidR="00B02F9C" w:rsidRPr="00B02F9C" w:rsidTr="00B02F9C">
        <w:tc>
          <w:tcPr>
            <w:tcW w:w="3485" w:type="dxa"/>
          </w:tcPr>
          <w:p w:rsidR="00B02F9C" w:rsidRPr="00B02F9C" w:rsidRDefault="00B02F9C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02F9C" w:rsidRPr="00B02F9C" w:rsidRDefault="00B02F9C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02F9C" w:rsidRPr="00B02F9C" w:rsidRDefault="00B02F9C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02F9C" w:rsidRPr="00B02F9C" w:rsidRDefault="00B02F9C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02F9C" w:rsidRPr="00B02F9C" w:rsidRDefault="00B02F9C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B02F9C" w:rsidRPr="00B02F9C" w:rsidRDefault="00B02F9C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B02F9C" w:rsidRPr="00B02F9C" w:rsidRDefault="00B02F9C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B02F9C" w:rsidRPr="00B02F9C" w:rsidRDefault="00B02F9C" w:rsidP="00173040">
      <w:pPr>
        <w:pStyle w:val="Prrafodelista"/>
        <w:ind w:left="360"/>
        <w:rPr>
          <w:rFonts w:ascii="Arial" w:hAnsi="Arial" w:cs="Arial"/>
        </w:rPr>
      </w:pPr>
    </w:p>
    <w:p w:rsidR="00173040" w:rsidRPr="002332F0" w:rsidRDefault="00173040" w:rsidP="00173040">
      <w:pPr>
        <w:pStyle w:val="Prrafodelista"/>
        <w:numPr>
          <w:ilvl w:val="1"/>
          <w:numId w:val="1"/>
        </w:numPr>
        <w:rPr>
          <w:rFonts w:ascii="Arial" w:hAnsi="Arial" w:cs="Arial"/>
          <w:b/>
        </w:rPr>
      </w:pPr>
      <w:r w:rsidRPr="002332F0">
        <w:rPr>
          <w:rFonts w:ascii="Arial" w:hAnsi="Arial" w:cs="Arial"/>
          <w:b/>
        </w:rPr>
        <w:t>Completa la tabla con los datos faltantes.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545"/>
        <w:gridCol w:w="1059"/>
        <w:gridCol w:w="3981"/>
      </w:tblGrid>
      <w:tr w:rsidR="00173040" w:rsidRPr="00B02F9C" w:rsidTr="00173040">
        <w:tc>
          <w:tcPr>
            <w:tcW w:w="2545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B02F9C">
              <w:rPr>
                <w:rFonts w:ascii="Arial" w:hAnsi="Arial" w:cs="Arial"/>
                <w:b/>
              </w:rPr>
              <w:t>Cambios de estados</w:t>
            </w:r>
          </w:p>
        </w:tc>
        <w:tc>
          <w:tcPr>
            <w:tcW w:w="1059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B02F9C">
              <w:rPr>
                <w:rFonts w:ascii="Arial" w:hAnsi="Arial" w:cs="Arial"/>
                <w:b/>
              </w:rPr>
              <w:t>Paso a</w:t>
            </w:r>
          </w:p>
        </w:tc>
        <w:tc>
          <w:tcPr>
            <w:tcW w:w="3981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B02F9C">
              <w:rPr>
                <w:rFonts w:ascii="Arial" w:hAnsi="Arial" w:cs="Arial"/>
                <w:b/>
              </w:rPr>
              <w:t>La temperatura …</w:t>
            </w:r>
          </w:p>
        </w:tc>
      </w:tr>
      <w:tr w:rsidR="00173040" w:rsidRPr="00B02F9C" w:rsidTr="00173040">
        <w:tc>
          <w:tcPr>
            <w:tcW w:w="2545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  <w:r w:rsidRPr="00B02F9C">
              <w:rPr>
                <w:rFonts w:ascii="Arial" w:hAnsi="Arial" w:cs="Arial"/>
              </w:rPr>
              <w:t xml:space="preserve">Fusión </w:t>
            </w:r>
          </w:p>
        </w:tc>
        <w:tc>
          <w:tcPr>
            <w:tcW w:w="1059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81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173040" w:rsidRPr="00B02F9C" w:rsidTr="00173040">
        <w:tc>
          <w:tcPr>
            <w:tcW w:w="2545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  <w:r w:rsidRPr="00B02F9C">
              <w:rPr>
                <w:rFonts w:ascii="Arial" w:hAnsi="Arial" w:cs="Arial"/>
              </w:rPr>
              <w:t>L a G</w:t>
            </w:r>
          </w:p>
        </w:tc>
        <w:tc>
          <w:tcPr>
            <w:tcW w:w="3981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173040" w:rsidRPr="00B02F9C" w:rsidTr="00173040">
        <w:tc>
          <w:tcPr>
            <w:tcW w:w="2545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81" w:type="dxa"/>
          </w:tcPr>
          <w:p w:rsidR="00173040" w:rsidRPr="00B02F9C" w:rsidRDefault="003E0BED" w:rsidP="003E0BE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B02F9C">
              <w:rPr>
                <w:rFonts w:ascii="Arial" w:hAnsi="Arial" w:cs="Arial"/>
              </w:rPr>
              <w:t>Disminuye</w:t>
            </w:r>
          </w:p>
        </w:tc>
      </w:tr>
      <w:tr w:rsidR="00173040" w:rsidRPr="00B02F9C" w:rsidTr="00173040">
        <w:tc>
          <w:tcPr>
            <w:tcW w:w="2545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:rsidR="00173040" w:rsidRPr="00B02F9C" w:rsidRDefault="003E0BED" w:rsidP="00173040">
            <w:pPr>
              <w:pStyle w:val="Prrafodelista"/>
              <w:ind w:left="0"/>
              <w:rPr>
                <w:rFonts w:ascii="Arial" w:hAnsi="Arial" w:cs="Arial"/>
              </w:rPr>
            </w:pPr>
            <w:r w:rsidRPr="00B02F9C">
              <w:rPr>
                <w:rFonts w:ascii="Arial" w:hAnsi="Arial" w:cs="Arial"/>
              </w:rPr>
              <w:t>L a S</w:t>
            </w:r>
          </w:p>
        </w:tc>
        <w:tc>
          <w:tcPr>
            <w:tcW w:w="3981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173040" w:rsidRPr="00B02F9C" w:rsidTr="00173040">
        <w:tc>
          <w:tcPr>
            <w:tcW w:w="2545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81" w:type="dxa"/>
          </w:tcPr>
          <w:p w:rsidR="00173040" w:rsidRPr="00B02F9C" w:rsidRDefault="003E0BED" w:rsidP="003E0BE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B02F9C">
              <w:rPr>
                <w:rFonts w:ascii="Arial" w:hAnsi="Arial" w:cs="Arial"/>
              </w:rPr>
              <w:t>Aumenta</w:t>
            </w:r>
          </w:p>
        </w:tc>
      </w:tr>
      <w:tr w:rsidR="00173040" w:rsidRPr="00B02F9C" w:rsidTr="00173040">
        <w:tc>
          <w:tcPr>
            <w:tcW w:w="2545" w:type="dxa"/>
          </w:tcPr>
          <w:p w:rsidR="00173040" w:rsidRPr="00B02F9C" w:rsidRDefault="003E0BED" w:rsidP="00173040">
            <w:pPr>
              <w:pStyle w:val="Prrafodelista"/>
              <w:ind w:left="0"/>
              <w:rPr>
                <w:rFonts w:ascii="Arial" w:hAnsi="Arial" w:cs="Arial"/>
              </w:rPr>
            </w:pPr>
            <w:r w:rsidRPr="00B02F9C">
              <w:rPr>
                <w:rFonts w:ascii="Arial" w:hAnsi="Arial" w:cs="Arial"/>
              </w:rPr>
              <w:t>Sublimación</w:t>
            </w:r>
          </w:p>
        </w:tc>
        <w:tc>
          <w:tcPr>
            <w:tcW w:w="1059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81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173040" w:rsidRPr="00B02F9C" w:rsidRDefault="00173040" w:rsidP="00173040">
      <w:pPr>
        <w:pStyle w:val="Prrafodelista"/>
        <w:ind w:left="360"/>
        <w:rPr>
          <w:rFonts w:ascii="Arial" w:hAnsi="Arial" w:cs="Arial"/>
        </w:rPr>
      </w:pPr>
    </w:p>
    <w:sectPr w:rsidR="00173040" w:rsidRPr="00B02F9C" w:rsidSect="00E84263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165B5"/>
    <w:multiLevelType w:val="multilevel"/>
    <w:tmpl w:val="61B4B04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(%3)"/>
      <w:lvlJc w:val="left"/>
      <w:pPr>
        <w:ind w:left="360" w:hanging="360"/>
      </w:pPr>
      <w:rPr>
        <w:rFonts w:ascii="Arial" w:eastAsiaTheme="minorHAnsi" w:hAnsi="Arial" w:cs="Arial"/>
      </w:rPr>
    </w:lvl>
    <w:lvl w:ilvl="3">
      <w:start w:val="1"/>
      <w:numFmt w:val="upperLetter"/>
      <w:lvlText w:val="%4)"/>
      <w:lvlJc w:val="left"/>
      <w:pPr>
        <w:ind w:left="2804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47E9058E"/>
    <w:multiLevelType w:val="hybridMultilevel"/>
    <w:tmpl w:val="86B0B91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DF78FC"/>
    <w:multiLevelType w:val="hybridMultilevel"/>
    <w:tmpl w:val="3BB02B80"/>
    <w:lvl w:ilvl="0" w:tplc="13C4CCCA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FD3CCF"/>
    <w:multiLevelType w:val="hybridMultilevel"/>
    <w:tmpl w:val="D39219F8"/>
    <w:lvl w:ilvl="0" w:tplc="9C10862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63"/>
    <w:rsid w:val="00135500"/>
    <w:rsid w:val="00173040"/>
    <w:rsid w:val="002332F0"/>
    <w:rsid w:val="003E0BED"/>
    <w:rsid w:val="00661D57"/>
    <w:rsid w:val="007C3E28"/>
    <w:rsid w:val="00837966"/>
    <w:rsid w:val="00B02F9C"/>
    <w:rsid w:val="00D10F87"/>
    <w:rsid w:val="00D37EBD"/>
    <w:rsid w:val="00DC5A4F"/>
    <w:rsid w:val="00E8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84728-D94C-4F49-ABCD-17CAC681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84263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E84263"/>
    <w:rPr>
      <w:lang w:val="es-AR"/>
    </w:rPr>
  </w:style>
  <w:style w:type="table" w:styleId="Tablaconcuadrcula">
    <w:name w:val="Table Grid"/>
    <w:basedOn w:val="Tablanormal"/>
    <w:uiPriority w:val="39"/>
    <w:rsid w:val="00173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gustavo torres</cp:lastModifiedBy>
  <cp:revision>2</cp:revision>
  <dcterms:created xsi:type="dcterms:W3CDTF">2026-03-16T20:49:00Z</dcterms:created>
  <dcterms:modified xsi:type="dcterms:W3CDTF">2026-03-16T20:49:00Z</dcterms:modified>
</cp:coreProperties>
</file>