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DB6E0" w14:textId="50FC4D80" w:rsidR="00C53E03" w:rsidRDefault="00C53E03" w:rsidP="00C53E03">
      <w:pPr>
        <w:jc w:val="center"/>
        <w:rPr>
          <w:rFonts w:ascii="Bahnschrift Condensed" w:hAnsi="Bahnschrift Condensed"/>
          <w:sz w:val="40"/>
          <w:szCs w:val="40"/>
          <w:lang w:val="es-MX"/>
        </w:rPr>
      </w:pPr>
      <w:r w:rsidRPr="00DA2BE5">
        <w:rPr>
          <w:rFonts w:ascii="Bahnschrift Condensed" w:hAnsi="Bahnschrift Condensed"/>
          <w:noProof/>
          <w:sz w:val="40"/>
          <w:szCs w:val="40"/>
          <w:lang w:val="es-MX"/>
        </w:rPr>
        <w:drawing>
          <wp:anchor distT="0" distB="0" distL="114300" distR="114300" simplePos="0" relativeHeight="251659264" behindDoc="0" locked="0" layoutInCell="1" allowOverlap="1" wp14:anchorId="3993494A" wp14:editId="2CFFAB44">
            <wp:simplePos x="0" y="0"/>
            <wp:positionH relativeFrom="column">
              <wp:posOffset>-152400</wp:posOffset>
            </wp:positionH>
            <wp:positionV relativeFrom="paragraph">
              <wp:posOffset>6985</wp:posOffset>
            </wp:positionV>
            <wp:extent cx="1028700" cy="1123315"/>
            <wp:effectExtent l="0" t="0" r="0" b="635"/>
            <wp:wrapThrough wrapText="bothSides">
              <wp:wrapPolygon edited="0">
                <wp:start x="0" y="0"/>
                <wp:lineTo x="0" y="21246"/>
                <wp:lineTo x="21200" y="21246"/>
                <wp:lineTo x="2120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700" cy="1123315"/>
                    </a:xfrm>
                    <a:prstGeom prst="rect">
                      <a:avLst/>
                    </a:prstGeom>
                    <a:noFill/>
                  </pic:spPr>
                </pic:pic>
              </a:graphicData>
            </a:graphic>
            <wp14:sizeRelH relativeFrom="margin">
              <wp14:pctWidth>0</wp14:pctWidth>
            </wp14:sizeRelH>
            <wp14:sizeRelV relativeFrom="margin">
              <wp14:pctHeight>0</wp14:pctHeight>
            </wp14:sizeRelV>
          </wp:anchor>
        </w:drawing>
      </w:r>
      <w:r w:rsidRPr="00DA2BE5">
        <w:rPr>
          <w:rFonts w:ascii="Bahnschrift Condensed" w:hAnsi="Bahnschrift Condensed"/>
          <w:sz w:val="40"/>
          <w:szCs w:val="40"/>
          <w:lang w:val="es-MX"/>
        </w:rPr>
        <w:t>Tarea de Geografía</w:t>
      </w:r>
    </w:p>
    <w:p w14:paraId="53FD5A75" w14:textId="0309B237" w:rsidR="00C53E03" w:rsidRDefault="00C53E03" w:rsidP="00C53E03">
      <w:pPr>
        <w:jc w:val="right"/>
        <w:rPr>
          <w:rFonts w:ascii="Bahnschrift Condensed" w:hAnsi="Bahnschrift Condensed"/>
          <w:sz w:val="28"/>
          <w:szCs w:val="28"/>
          <w:lang w:val="es-MX"/>
        </w:rPr>
      </w:pPr>
    </w:p>
    <w:p w14:paraId="3984255A" w14:textId="073CF5AA" w:rsidR="00C53E03" w:rsidRPr="00077409" w:rsidRDefault="00C53E03" w:rsidP="00C53E03">
      <w:pPr>
        <w:jc w:val="right"/>
        <w:rPr>
          <w:rFonts w:ascii="Bahnschrift Condensed" w:hAnsi="Bahnschrift Condensed"/>
          <w:sz w:val="40"/>
          <w:szCs w:val="40"/>
          <w:lang w:val="es-MX"/>
        </w:rPr>
      </w:pPr>
      <w:r>
        <w:rPr>
          <w:rFonts w:ascii="Bahnschrift Condensed" w:hAnsi="Bahnschrift Condensed"/>
          <w:sz w:val="28"/>
          <w:szCs w:val="28"/>
          <w:lang w:val="es-MX"/>
        </w:rPr>
        <w:t>5° años</w:t>
      </w:r>
    </w:p>
    <w:p w14:paraId="72BE592D" w14:textId="77777777" w:rsidR="00C53E03" w:rsidRDefault="00C53E03" w:rsidP="00C53E03">
      <w:pPr>
        <w:pStyle w:val="Default"/>
      </w:pPr>
    </w:p>
    <w:p w14:paraId="1D99C849" w14:textId="2F7995CC" w:rsidR="00C53E03" w:rsidRPr="00C53E03" w:rsidRDefault="00C53E03" w:rsidP="00C53E03">
      <w:pPr>
        <w:jc w:val="center"/>
        <w:rPr>
          <w:rFonts w:ascii="Bahnschrift Condensed" w:hAnsi="Bahnschrift Condensed"/>
          <w:sz w:val="32"/>
          <w:szCs w:val="32"/>
          <w:lang w:val="es-MX"/>
        </w:rPr>
      </w:pPr>
      <w:r w:rsidRPr="00C53E03">
        <w:rPr>
          <w:rFonts w:ascii="Bahnschrift Condensed" w:hAnsi="Bahnschrift Condensed"/>
          <w:b/>
          <w:bCs/>
          <w:sz w:val="32"/>
          <w:szCs w:val="32"/>
        </w:rPr>
        <w:t>La conformación del territorio argentino</w:t>
      </w:r>
    </w:p>
    <w:p w14:paraId="7E7CEFC1" w14:textId="77777777" w:rsidR="00C53E03" w:rsidRDefault="00C53E03" w:rsidP="00C53E03">
      <w:pPr>
        <w:pStyle w:val="Default"/>
      </w:pPr>
    </w:p>
    <w:p w14:paraId="1A06AAB7" w14:textId="77777777" w:rsidR="00C53E03" w:rsidRPr="00C53E03" w:rsidRDefault="00C53E03" w:rsidP="00C53E03">
      <w:pPr>
        <w:pStyle w:val="Default"/>
        <w:jc w:val="both"/>
        <w:rPr>
          <w:rFonts w:ascii="Bahnschrift Condensed" w:hAnsi="Bahnschrift Condensed"/>
          <w:sz w:val="28"/>
          <w:szCs w:val="28"/>
        </w:rPr>
      </w:pPr>
      <w:r w:rsidRPr="00C53E03">
        <w:rPr>
          <w:rFonts w:ascii="Bahnschrift Condensed" w:hAnsi="Bahnschrift Condensed"/>
          <w:sz w:val="28"/>
          <w:szCs w:val="28"/>
        </w:rPr>
        <w:t xml:space="preserve"> </w:t>
      </w:r>
      <w:r w:rsidRPr="00C53E03">
        <w:rPr>
          <w:rFonts w:ascii="Bahnschrift Condensed" w:hAnsi="Bahnschrift Condensed"/>
          <w:b/>
          <w:bCs/>
          <w:sz w:val="28"/>
          <w:szCs w:val="28"/>
        </w:rPr>
        <w:t xml:space="preserve">La conformación del territorio argentino </w:t>
      </w:r>
    </w:p>
    <w:p w14:paraId="0CCFDBAA" w14:textId="0D37F738" w:rsidR="00C53E03" w:rsidRPr="00C53E03" w:rsidRDefault="00C53E03" w:rsidP="00C53E03">
      <w:pPr>
        <w:pStyle w:val="Default"/>
        <w:jc w:val="both"/>
        <w:rPr>
          <w:rFonts w:ascii="Bahnschrift Condensed" w:hAnsi="Bahnschrift Condensed"/>
          <w:sz w:val="28"/>
          <w:szCs w:val="28"/>
        </w:rPr>
      </w:pPr>
      <w:r w:rsidRPr="00C53E03">
        <w:rPr>
          <w:rFonts w:ascii="Bahnschrift Condensed" w:hAnsi="Bahnschrift Condensed"/>
          <w:sz w:val="28"/>
          <w:szCs w:val="28"/>
        </w:rPr>
        <w:t xml:space="preserve">Nuestro país no siempre tuvo sus características actuales, tanto en su extensión territorial como en su configuración política. El análisis de trasformaciones por las que atravesó resulta útil para estudiar el proceso de conformación del territorio nacional. Se tratan de cambios sociales, políticos y económicos que se inician con el poblamiento aborigen y concluyen con la consolidación del actual Estado argentino de gran interés para la Geografía. </w:t>
      </w:r>
    </w:p>
    <w:p w14:paraId="1D2AD08B" w14:textId="4BC273E8" w:rsidR="00C53E03" w:rsidRPr="00C53E03" w:rsidRDefault="00C53E03" w:rsidP="00C53E03">
      <w:pPr>
        <w:pStyle w:val="Default"/>
        <w:jc w:val="both"/>
        <w:rPr>
          <w:rFonts w:ascii="Bahnschrift Condensed" w:hAnsi="Bahnschrift Condensed"/>
          <w:sz w:val="28"/>
          <w:szCs w:val="28"/>
        </w:rPr>
      </w:pPr>
      <w:r w:rsidRPr="00C53E03">
        <w:rPr>
          <w:rFonts w:ascii="Bahnschrift Condensed" w:hAnsi="Bahnschrift Condensed"/>
          <w:noProof/>
          <w:sz w:val="28"/>
          <w:szCs w:val="28"/>
        </w:rPr>
        <w:drawing>
          <wp:anchor distT="0" distB="0" distL="114300" distR="114300" simplePos="0" relativeHeight="251660288" behindDoc="0" locked="0" layoutInCell="1" allowOverlap="1" wp14:anchorId="76B2B9C9" wp14:editId="29E4C914">
            <wp:simplePos x="0" y="0"/>
            <wp:positionH relativeFrom="column">
              <wp:posOffset>-22860</wp:posOffset>
            </wp:positionH>
            <wp:positionV relativeFrom="paragraph">
              <wp:posOffset>302895</wp:posOffset>
            </wp:positionV>
            <wp:extent cx="2914015" cy="5038725"/>
            <wp:effectExtent l="0" t="0" r="635" b="9525"/>
            <wp:wrapThrough wrapText="bothSides">
              <wp:wrapPolygon edited="0">
                <wp:start x="0" y="0"/>
                <wp:lineTo x="0" y="21559"/>
                <wp:lineTo x="21463" y="21559"/>
                <wp:lineTo x="2146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4015" cy="503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3E03">
        <w:rPr>
          <w:rFonts w:ascii="Bahnschrift Condensed" w:hAnsi="Bahnschrift Condensed"/>
          <w:sz w:val="28"/>
          <w:szCs w:val="28"/>
        </w:rPr>
        <w:t xml:space="preserve">La particular forma que tuvo la ocupación espacial obedeció a una combinación de factores: la organización política, las aptitudes del medio natural y los intereses económicos que prevalecieron en cada etapa de la conformación del territorio. </w:t>
      </w:r>
    </w:p>
    <w:p w14:paraId="11311C33" w14:textId="77777777" w:rsidR="00C53E03" w:rsidRPr="00C53E03" w:rsidRDefault="00C53E03" w:rsidP="00C53E03">
      <w:pPr>
        <w:pStyle w:val="Default"/>
        <w:jc w:val="both"/>
        <w:rPr>
          <w:rFonts w:ascii="Bahnschrift Condensed" w:hAnsi="Bahnschrift Condensed"/>
          <w:sz w:val="28"/>
          <w:szCs w:val="28"/>
        </w:rPr>
      </w:pPr>
    </w:p>
    <w:p w14:paraId="0E8F186D" w14:textId="77777777" w:rsidR="00C53E03" w:rsidRPr="00C53E03" w:rsidRDefault="00C53E03" w:rsidP="00C53E03">
      <w:pPr>
        <w:pStyle w:val="Default"/>
        <w:jc w:val="both"/>
        <w:rPr>
          <w:rFonts w:ascii="Bahnschrift Condensed" w:hAnsi="Bahnschrift Condensed"/>
          <w:sz w:val="28"/>
          <w:szCs w:val="28"/>
        </w:rPr>
      </w:pPr>
      <w:r w:rsidRPr="00C53E03">
        <w:rPr>
          <w:rFonts w:ascii="Bahnschrift Condensed" w:hAnsi="Bahnschrift Condensed"/>
          <w:b/>
          <w:bCs/>
          <w:sz w:val="28"/>
          <w:szCs w:val="28"/>
        </w:rPr>
        <w:t xml:space="preserve">La etapa aborigen: </w:t>
      </w:r>
    </w:p>
    <w:p w14:paraId="22A8BC5B" w14:textId="77777777" w:rsidR="00C53E03" w:rsidRPr="00C53E03" w:rsidRDefault="00C53E03" w:rsidP="00C53E03">
      <w:pPr>
        <w:pStyle w:val="Default"/>
        <w:jc w:val="both"/>
        <w:rPr>
          <w:rFonts w:ascii="Bahnschrift Condensed" w:hAnsi="Bahnschrift Condensed"/>
          <w:sz w:val="28"/>
          <w:szCs w:val="28"/>
        </w:rPr>
      </w:pPr>
      <w:r w:rsidRPr="00C53E03">
        <w:rPr>
          <w:rFonts w:ascii="Bahnschrift Condensed" w:hAnsi="Bahnschrift Condensed"/>
          <w:sz w:val="28"/>
          <w:szCs w:val="28"/>
        </w:rPr>
        <w:t xml:space="preserve">El territorio en la actualidad pertenece a la Argentina fue poblado hace unos 12 mil años. Allí se desarrollaron grupos aborígenes que ocuparon, organizaron y transformaron el espacio. </w:t>
      </w:r>
    </w:p>
    <w:p w14:paraId="58F0FDE2" w14:textId="6D838406" w:rsidR="00C53E03" w:rsidRDefault="00C53E03" w:rsidP="00C53E03">
      <w:pPr>
        <w:jc w:val="both"/>
        <w:rPr>
          <w:rFonts w:ascii="Bahnschrift Condensed" w:hAnsi="Bahnschrift Condensed"/>
          <w:sz w:val="28"/>
          <w:szCs w:val="28"/>
        </w:rPr>
      </w:pPr>
      <w:r w:rsidRPr="00C53E03">
        <w:rPr>
          <w:rFonts w:ascii="Bahnschrift Condensed" w:hAnsi="Bahnschrift Condensed"/>
          <w:sz w:val="28"/>
          <w:szCs w:val="28"/>
        </w:rPr>
        <w:t>Los diaguitas habitaron en la actual región del Noroeste de nuestro país y utilizaron técnicas adecuadas para cultivar en esa región con rasgos de aridez. Esto motivo su sedentarización y por lo tanto una mayor concentración población. Otros grupos, como los guaraníes, los tobas, las pampas, los tehuelches no lograron el desarrollo de técnicas tan apropiadas como los diaguitas y debido a esto, no pudieron nuclearse en poblaciones de gran densida</w:t>
      </w:r>
      <w:r w:rsidR="00C5244F">
        <w:rPr>
          <w:rFonts w:ascii="Bahnschrift Condensed" w:hAnsi="Bahnschrift Condensed"/>
          <w:sz w:val="28"/>
          <w:szCs w:val="28"/>
        </w:rPr>
        <w:t>d.</w:t>
      </w:r>
    </w:p>
    <w:p w14:paraId="69E00BE9" w14:textId="77777777" w:rsidR="00C53E03" w:rsidRPr="00C53E03" w:rsidRDefault="00C53E03" w:rsidP="00C53E03">
      <w:pPr>
        <w:pStyle w:val="Default"/>
        <w:jc w:val="both"/>
        <w:rPr>
          <w:rFonts w:ascii="Bahnschrift Condensed" w:hAnsi="Bahnschrift Condensed"/>
          <w:sz w:val="28"/>
          <w:szCs w:val="28"/>
        </w:rPr>
      </w:pPr>
      <w:r w:rsidRPr="00C53E03">
        <w:rPr>
          <w:rFonts w:ascii="Bahnschrift Condensed" w:hAnsi="Bahnschrift Condensed"/>
          <w:b/>
          <w:bCs/>
          <w:sz w:val="28"/>
          <w:szCs w:val="28"/>
        </w:rPr>
        <w:lastRenderedPageBreak/>
        <w:t xml:space="preserve">La etapa colonial: </w:t>
      </w:r>
    </w:p>
    <w:p w14:paraId="5335EA4C" w14:textId="4BE67599" w:rsidR="00C53E03" w:rsidRPr="00C53E03" w:rsidRDefault="00C53E03" w:rsidP="00C53E03">
      <w:pPr>
        <w:pStyle w:val="Default"/>
        <w:jc w:val="both"/>
        <w:rPr>
          <w:rFonts w:ascii="Bahnschrift Condensed" w:hAnsi="Bahnschrift Condensed"/>
          <w:sz w:val="28"/>
          <w:szCs w:val="28"/>
        </w:rPr>
      </w:pPr>
      <w:r w:rsidRPr="00C53E03">
        <w:rPr>
          <w:rFonts w:ascii="Bahnschrift Condensed" w:hAnsi="Bahnschrift Condensed"/>
          <w:noProof/>
          <w:sz w:val="28"/>
          <w:szCs w:val="28"/>
        </w:rPr>
        <w:drawing>
          <wp:anchor distT="0" distB="0" distL="114300" distR="114300" simplePos="0" relativeHeight="251661312" behindDoc="0" locked="0" layoutInCell="1" allowOverlap="1" wp14:anchorId="65AC7A4E" wp14:editId="2CA96D37">
            <wp:simplePos x="0" y="0"/>
            <wp:positionH relativeFrom="margin">
              <wp:posOffset>-152400</wp:posOffset>
            </wp:positionH>
            <wp:positionV relativeFrom="paragraph">
              <wp:posOffset>440055</wp:posOffset>
            </wp:positionV>
            <wp:extent cx="2997835" cy="5362575"/>
            <wp:effectExtent l="0" t="0" r="0" b="9525"/>
            <wp:wrapThrough wrapText="bothSides">
              <wp:wrapPolygon edited="0">
                <wp:start x="0" y="0"/>
                <wp:lineTo x="0" y="21562"/>
                <wp:lineTo x="21412" y="21562"/>
                <wp:lineTo x="21412"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7835" cy="536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3E03">
        <w:rPr>
          <w:rFonts w:ascii="Bahnschrift Condensed" w:hAnsi="Bahnschrift Condensed"/>
          <w:sz w:val="28"/>
          <w:szCs w:val="28"/>
        </w:rPr>
        <w:t xml:space="preserve">A partir del siglo XVI en el proceso de la conquista que siguió al descubrimiento de América, la Corona de Español dividió los territorios de sus colonias en unidades político- administrativas denominadas virreinatos. Este sistema organizativo permitió a la metrópoli administrar las vastas extensiones de los territorios americanos. </w:t>
      </w:r>
    </w:p>
    <w:p w14:paraId="566A3ABA" w14:textId="02047108" w:rsidR="00C53E03" w:rsidRPr="00C53E03" w:rsidRDefault="00C53E03" w:rsidP="00C53E03">
      <w:pPr>
        <w:pStyle w:val="Default"/>
        <w:jc w:val="both"/>
        <w:rPr>
          <w:rFonts w:ascii="Bahnschrift Condensed" w:hAnsi="Bahnschrift Condensed"/>
          <w:sz w:val="28"/>
          <w:szCs w:val="28"/>
        </w:rPr>
      </w:pPr>
      <w:r w:rsidRPr="00C53E03">
        <w:rPr>
          <w:rFonts w:ascii="Bahnschrift Condensed" w:hAnsi="Bahnschrift Condensed"/>
          <w:sz w:val="28"/>
          <w:szCs w:val="28"/>
        </w:rPr>
        <w:t xml:space="preserve">De esta manera, la superficie de Argentina formo parte del Virreinato del Perú que incluyó el territorio perteneciente al Imperio Inca. Tenía su centro de explotación minera en el Alto Perú, donde los conquistadores obtenían oro y plata y lo llevaban a Europa por el puerto de Buenos Aires. En el trayecto desde el Alto Perú hasta Buenos Aires se fundaron varias ciudades y se trazaron rutas y caminos. </w:t>
      </w:r>
    </w:p>
    <w:p w14:paraId="445BD899" w14:textId="12CC8A68" w:rsidR="00C53E03" w:rsidRPr="00C53E03" w:rsidRDefault="00C53E03" w:rsidP="00C53E03">
      <w:pPr>
        <w:pStyle w:val="Default"/>
        <w:jc w:val="both"/>
        <w:rPr>
          <w:rFonts w:ascii="Bahnschrift Condensed" w:hAnsi="Bahnschrift Condensed"/>
          <w:sz w:val="28"/>
          <w:szCs w:val="28"/>
        </w:rPr>
      </w:pPr>
      <w:r w:rsidRPr="00C53E03">
        <w:rPr>
          <w:rFonts w:ascii="Bahnschrift Condensed" w:hAnsi="Bahnschrift Condensed"/>
          <w:sz w:val="28"/>
          <w:szCs w:val="28"/>
        </w:rPr>
        <w:t xml:space="preserve">Las ciudades eran centro de intercambio de alimentos y de variados productos que se obtenían en las zonas rurales. Los pueblos aborígenes desarrollaron sus propias culturas, pero muchos de ellos terminaron sometidos por los colonizadores y las zonas que habitaban, quedaron incorporadas al territorio colonial español. </w:t>
      </w:r>
    </w:p>
    <w:p w14:paraId="1291360F" w14:textId="1B9F516A" w:rsidR="00C53E03" w:rsidRPr="00C53E03" w:rsidRDefault="00C53E03" w:rsidP="00C53E03">
      <w:pPr>
        <w:pStyle w:val="Default"/>
        <w:jc w:val="both"/>
        <w:rPr>
          <w:rFonts w:ascii="Bahnschrift Condensed" w:hAnsi="Bahnschrift Condensed"/>
          <w:sz w:val="28"/>
          <w:szCs w:val="28"/>
        </w:rPr>
      </w:pPr>
      <w:r w:rsidRPr="00C53E03">
        <w:rPr>
          <w:rFonts w:ascii="Bahnschrift Condensed" w:hAnsi="Bahnschrift Condensed"/>
          <w:sz w:val="28"/>
          <w:szCs w:val="28"/>
        </w:rPr>
        <w:t xml:space="preserve">A mediados del siglo XVIII España modificó la composición de los virreinatos con el objetivo de lograr una mejor organización administrativa y un mayor control interno y externo sobre sus dominios. </w:t>
      </w:r>
    </w:p>
    <w:p w14:paraId="67D39412" w14:textId="77777777" w:rsidR="00C53E03" w:rsidRPr="00C53E03" w:rsidRDefault="00C53E03" w:rsidP="00C53E03">
      <w:pPr>
        <w:pStyle w:val="Default"/>
        <w:jc w:val="both"/>
        <w:rPr>
          <w:rFonts w:ascii="Bahnschrift Condensed" w:hAnsi="Bahnschrift Condensed"/>
          <w:sz w:val="28"/>
          <w:szCs w:val="28"/>
        </w:rPr>
      </w:pPr>
      <w:r w:rsidRPr="00C53E03">
        <w:rPr>
          <w:rFonts w:ascii="Bahnschrift Condensed" w:hAnsi="Bahnschrift Condensed"/>
          <w:sz w:val="28"/>
          <w:szCs w:val="28"/>
        </w:rPr>
        <w:t xml:space="preserve">El 1776 se creó el Virreinato del Rio de la Plata, debido a la importancia que adquirió el puerto de Buenos Aires para el comercio con otros países. Además, la demanda de productos de origen ganadero (como carnes y cueros) favoreció el desarrollo de la ganadería en las tierras cercanas a Buenos Aires. </w:t>
      </w:r>
    </w:p>
    <w:p w14:paraId="6CCED52B" w14:textId="3AE46057" w:rsidR="00C53E03" w:rsidRDefault="00C53E03" w:rsidP="00C53E03">
      <w:pPr>
        <w:jc w:val="both"/>
        <w:rPr>
          <w:rFonts w:ascii="Bahnschrift Condensed" w:hAnsi="Bahnschrift Condensed"/>
          <w:sz w:val="28"/>
          <w:szCs w:val="28"/>
        </w:rPr>
      </w:pPr>
      <w:r w:rsidRPr="00C53E03">
        <w:rPr>
          <w:rFonts w:ascii="Bahnschrift Condensed" w:hAnsi="Bahnschrift Condensed"/>
          <w:sz w:val="28"/>
          <w:szCs w:val="28"/>
        </w:rPr>
        <w:t>El Virreinato fue subdividido en ocho intendencias: Buenos Aires, Charcas, Potosí, la Paz, Cochabamba, Paraguay, Salta del Tucumán y Córdoba del Tucumán, y cuatro gobernaciones: Moxos, Chiquitos, Misiones y Montevideo.</w:t>
      </w:r>
    </w:p>
    <w:p w14:paraId="4D21929B" w14:textId="77777777" w:rsidR="00C53E03" w:rsidRDefault="00C53E03" w:rsidP="00C53E03">
      <w:pPr>
        <w:jc w:val="both"/>
        <w:rPr>
          <w:rFonts w:ascii="Bahnschrift Condensed" w:hAnsi="Bahnschrift Condensed"/>
          <w:sz w:val="28"/>
          <w:szCs w:val="28"/>
        </w:rPr>
      </w:pPr>
    </w:p>
    <w:p w14:paraId="58638F35" w14:textId="77777777" w:rsidR="00C53E03" w:rsidRDefault="00C53E03" w:rsidP="00C53E03">
      <w:pPr>
        <w:jc w:val="both"/>
        <w:rPr>
          <w:rFonts w:ascii="Bahnschrift Condensed" w:hAnsi="Bahnschrift Condensed"/>
          <w:sz w:val="28"/>
          <w:szCs w:val="28"/>
        </w:rPr>
      </w:pPr>
    </w:p>
    <w:p w14:paraId="7EA0253F" w14:textId="42678D06" w:rsidR="00BD09B1" w:rsidRPr="00BD09B1" w:rsidRDefault="00BD09B1" w:rsidP="00BD09B1">
      <w:pPr>
        <w:pStyle w:val="Default"/>
        <w:jc w:val="both"/>
        <w:rPr>
          <w:rFonts w:ascii="Bahnschrift Condensed" w:hAnsi="Bahnschrift Condensed"/>
          <w:sz w:val="28"/>
          <w:szCs w:val="28"/>
        </w:rPr>
      </w:pPr>
      <w:r w:rsidRPr="00BD09B1">
        <w:rPr>
          <w:rFonts w:ascii="Bahnschrift Condensed" w:hAnsi="Bahnschrift Condensed"/>
          <w:noProof/>
          <w:sz w:val="28"/>
          <w:szCs w:val="28"/>
        </w:rPr>
        <w:lastRenderedPageBreak/>
        <w:drawing>
          <wp:anchor distT="0" distB="0" distL="114300" distR="114300" simplePos="0" relativeHeight="251662336" behindDoc="0" locked="0" layoutInCell="1" allowOverlap="1" wp14:anchorId="5F9642F9" wp14:editId="16B32A9D">
            <wp:simplePos x="0" y="0"/>
            <wp:positionH relativeFrom="margin">
              <wp:posOffset>-480060</wp:posOffset>
            </wp:positionH>
            <wp:positionV relativeFrom="paragraph">
              <wp:posOffset>309880</wp:posOffset>
            </wp:positionV>
            <wp:extent cx="3202940" cy="4610100"/>
            <wp:effectExtent l="0" t="0" r="0" b="0"/>
            <wp:wrapThrough wrapText="bothSides">
              <wp:wrapPolygon edited="0">
                <wp:start x="0" y="0"/>
                <wp:lineTo x="0" y="21511"/>
                <wp:lineTo x="21454" y="21511"/>
                <wp:lineTo x="21454"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2940" cy="461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9B1">
        <w:rPr>
          <w:rFonts w:ascii="Bahnschrift Condensed" w:hAnsi="Bahnschrift Condensed"/>
          <w:b/>
          <w:bCs/>
          <w:sz w:val="28"/>
          <w:szCs w:val="28"/>
        </w:rPr>
        <w:t xml:space="preserve">La etapa de la organización nacional </w:t>
      </w:r>
    </w:p>
    <w:p w14:paraId="60C1D9B2" w14:textId="58795966" w:rsidR="00BD09B1" w:rsidRPr="00BD09B1" w:rsidRDefault="00BD09B1" w:rsidP="00BD09B1">
      <w:pPr>
        <w:pStyle w:val="Default"/>
        <w:jc w:val="both"/>
        <w:rPr>
          <w:rFonts w:ascii="Bahnschrift Condensed" w:hAnsi="Bahnschrift Condensed"/>
          <w:sz w:val="28"/>
          <w:szCs w:val="28"/>
        </w:rPr>
      </w:pPr>
      <w:r w:rsidRPr="00BD09B1">
        <w:rPr>
          <w:rFonts w:ascii="Bahnschrift Condensed" w:hAnsi="Bahnschrift Condensed"/>
          <w:sz w:val="28"/>
          <w:szCs w:val="28"/>
        </w:rPr>
        <w:t xml:space="preserve">Con posterioridad a la independencia respecto a España, nuestro país atravesó una etapa de tensiones entre Buenos Aires y las otras provincias, causadas por divergencias de intereses políticos y económicos. Buenos Aires crecía por la producción ganadera que se exportaba y por los impuestos que recaudaba en la aduana de su puerto. Las provincias del Litoral no tenían tantos ingresos por que sus productos, debían pasar por el puerto de Buenos Aires. Los productos que se elaboraban en algunas provincias tenían dificultades para ser comercializados ya que competían con productos industriales europeos que los reemplazaban a menos precio. </w:t>
      </w:r>
    </w:p>
    <w:p w14:paraId="07C96C97" w14:textId="77777777" w:rsidR="00BD09B1" w:rsidRPr="00BD09B1" w:rsidRDefault="00BD09B1" w:rsidP="00BD09B1">
      <w:pPr>
        <w:pStyle w:val="Default"/>
        <w:jc w:val="both"/>
        <w:rPr>
          <w:rFonts w:ascii="Bahnschrift Condensed" w:hAnsi="Bahnschrift Condensed"/>
          <w:sz w:val="28"/>
          <w:szCs w:val="28"/>
        </w:rPr>
      </w:pPr>
      <w:r w:rsidRPr="00BD09B1">
        <w:rPr>
          <w:rFonts w:ascii="Bahnschrift Condensed" w:hAnsi="Bahnschrift Condensed"/>
          <w:sz w:val="28"/>
          <w:szCs w:val="28"/>
        </w:rPr>
        <w:t xml:space="preserve">Este enfrentamiento impidió la integración de los territorios de las provincias que, en la actualidad, forman parte de la Argentina. </w:t>
      </w:r>
    </w:p>
    <w:p w14:paraId="5557980C" w14:textId="77777777" w:rsidR="00BD09B1" w:rsidRPr="00BD09B1" w:rsidRDefault="00BD09B1" w:rsidP="00BD09B1">
      <w:pPr>
        <w:pStyle w:val="Default"/>
        <w:jc w:val="both"/>
        <w:rPr>
          <w:rFonts w:ascii="Bahnschrift Condensed" w:hAnsi="Bahnschrift Condensed"/>
          <w:sz w:val="28"/>
          <w:szCs w:val="28"/>
        </w:rPr>
      </w:pPr>
      <w:r w:rsidRPr="00BD09B1">
        <w:rPr>
          <w:rFonts w:ascii="Bahnschrift Condensed" w:hAnsi="Bahnschrift Condensed"/>
          <w:sz w:val="28"/>
          <w:szCs w:val="28"/>
        </w:rPr>
        <w:t xml:space="preserve">Hacia mediados del siglo XIX las provincias fueron coincidiendo en sus intereses. </w:t>
      </w:r>
    </w:p>
    <w:p w14:paraId="27ACD441" w14:textId="77777777" w:rsidR="00BD09B1" w:rsidRDefault="00BD09B1" w:rsidP="00BD09B1">
      <w:pPr>
        <w:pStyle w:val="Default"/>
        <w:jc w:val="both"/>
        <w:rPr>
          <w:rFonts w:ascii="Bahnschrift Condensed" w:hAnsi="Bahnschrift Condensed"/>
          <w:sz w:val="28"/>
          <w:szCs w:val="28"/>
        </w:rPr>
      </w:pPr>
      <w:r w:rsidRPr="00BD09B1">
        <w:rPr>
          <w:rFonts w:ascii="Bahnschrift Condensed" w:hAnsi="Bahnschrift Condensed"/>
          <w:sz w:val="28"/>
          <w:szCs w:val="28"/>
        </w:rPr>
        <w:t xml:space="preserve">Luego de la batalla de Pavón, en 1861, esos territorios se unificaron bajo un único poder soberano y una forma federal de Estado, regidos por la Constitución nacional que había sido sancionada en 1853 y reformada en 1860. </w:t>
      </w:r>
    </w:p>
    <w:p w14:paraId="367DD3A0" w14:textId="77777777" w:rsidR="00BD09B1" w:rsidRDefault="00BD09B1" w:rsidP="00BD09B1">
      <w:pPr>
        <w:pStyle w:val="Default"/>
        <w:jc w:val="both"/>
        <w:rPr>
          <w:rFonts w:ascii="Bahnschrift Condensed" w:hAnsi="Bahnschrift Condensed"/>
          <w:sz w:val="28"/>
          <w:szCs w:val="28"/>
        </w:rPr>
      </w:pPr>
    </w:p>
    <w:p w14:paraId="33E33B5A" w14:textId="2C5791B7" w:rsidR="00BD09B1" w:rsidRPr="00BD09B1" w:rsidRDefault="00BD09B1" w:rsidP="00BD09B1">
      <w:pPr>
        <w:pStyle w:val="Default"/>
        <w:jc w:val="both"/>
        <w:rPr>
          <w:rFonts w:ascii="Bahnschrift Condensed" w:hAnsi="Bahnschrift Condensed"/>
          <w:sz w:val="28"/>
          <w:szCs w:val="28"/>
        </w:rPr>
      </w:pPr>
      <w:r w:rsidRPr="00BD09B1">
        <w:rPr>
          <w:rFonts w:ascii="Bahnschrift Condensed" w:hAnsi="Bahnschrift Condensed"/>
          <w:b/>
          <w:bCs/>
          <w:sz w:val="28"/>
          <w:szCs w:val="28"/>
        </w:rPr>
        <w:t xml:space="preserve">La etapa de la integración territorial y nacional </w:t>
      </w:r>
    </w:p>
    <w:p w14:paraId="2F68BA26" w14:textId="77777777" w:rsidR="00BD09B1" w:rsidRPr="00BD09B1" w:rsidRDefault="00BD09B1" w:rsidP="00BD09B1">
      <w:pPr>
        <w:pStyle w:val="Default"/>
        <w:jc w:val="both"/>
        <w:rPr>
          <w:rFonts w:ascii="Bahnschrift Condensed" w:hAnsi="Bahnschrift Condensed"/>
          <w:sz w:val="28"/>
          <w:szCs w:val="28"/>
        </w:rPr>
      </w:pPr>
      <w:r w:rsidRPr="00BD09B1">
        <w:rPr>
          <w:rFonts w:ascii="Bahnschrift Condensed" w:hAnsi="Bahnschrift Condensed"/>
          <w:sz w:val="28"/>
          <w:szCs w:val="28"/>
        </w:rPr>
        <w:t xml:space="preserve">En el proceso de aunar las tendencias políticas y los intereses que tenían los diversos sectores sociales hizo que nuestro país se denominara, en primer término, Provincias Unidas del Río de la Plata. A partir de 1862, con la integración de la provincia de Buenos Aires de la Confederación Argentina, quedo conformado el Estado Nacional. Desde ese momento se empleó la denominación República Argentina. </w:t>
      </w:r>
    </w:p>
    <w:p w14:paraId="5FB9FE19" w14:textId="77777777" w:rsidR="00BD09B1" w:rsidRPr="00BD09B1" w:rsidRDefault="00BD09B1" w:rsidP="00BD09B1">
      <w:pPr>
        <w:pStyle w:val="Default"/>
        <w:jc w:val="both"/>
        <w:rPr>
          <w:rFonts w:ascii="Bahnschrift Condensed" w:hAnsi="Bahnschrift Condensed"/>
          <w:sz w:val="28"/>
          <w:szCs w:val="28"/>
        </w:rPr>
      </w:pPr>
      <w:r w:rsidRPr="00BD09B1">
        <w:rPr>
          <w:rFonts w:ascii="Bahnschrift Condensed" w:hAnsi="Bahnschrift Condensed"/>
          <w:sz w:val="28"/>
          <w:szCs w:val="28"/>
        </w:rPr>
        <w:t xml:space="preserve">Nuestro país se constituyó entonces, en un Estado organizado e integrado en la economía mundial. Durante la década de 1880, se produjeron cambios territoriales y políticos. La ciudad de Buenos Aires fue declarada Capital Federal del país y sede el gobierno nacional. </w:t>
      </w:r>
    </w:p>
    <w:p w14:paraId="7D55EB0E" w14:textId="77777777" w:rsidR="00BD09B1" w:rsidRPr="00BD09B1" w:rsidRDefault="00BD09B1" w:rsidP="00BD09B1">
      <w:pPr>
        <w:pStyle w:val="Default"/>
        <w:jc w:val="both"/>
        <w:rPr>
          <w:rFonts w:ascii="Bahnschrift Condensed" w:hAnsi="Bahnschrift Condensed"/>
          <w:sz w:val="28"/>
          <w:szCs w:val="28"/>
        </w:rPr>
      </w:pPr>
      <w:r w:rsidRPr="00BD09B1">
        <w:rPr>
          <w:rFonts w:ascii="Bahnschrift Condensed" w:hAnsi="Bahnschrift Condensed"/>
          <w:sz w:val="28"/>
          <w:szCs w:val="28"/>
        </w:rPr>
        <w:t xml:space="preserve">En el año 1884, se dictó la llamada Ley de los Territorios Nacionales, referida a las regiones que aún no habían sido incorporado al territorio ocupado. Esta ley obedeció a motivos estratégicos, políticos y económicos. Principalmente, fue una forma de definir que esos territorios pertenecían al Estado Nacional, aunque todavía no se hubiera realizado su ocupación efectiva. </w:t>
      </w:r>
    </w:p>
    <w:p w14:paraId="2127DD41" w14:textId="51E01FFE" w:rsidR="00C53E03" w:rsidRDefault="00BD09B1" w:rsidP="00BD09B1">
      <w:pPr>
        <w:jc w:val="both"/>
        <w:rPr>
          <w:rFonts w:ascii="Bahnschrift Condensed" w:hAnsi="Bahnschrift Condensed"/>
          <w:sz w:val="28"/>
          <w:szCs w:val="28"/>
        </w:rPr>
      </w:pPr>
      <w:r w:rsidRPr="00BD09B1">
        <w:rPr>
          <w:rFonts w:ascii="Bahnschrift Condensed" w:hAnsi="Bahnschrift Condensed"/>
          <w:sz w:val="28"/>
          <w:szCs w:val="28"/>
        </w:rPr>
        <w:lastRenderedPageBreak/>
        <w:t>El gobierno nacional, apoyado por las clases más poderosas organizó campañas para sostener a las poblaciones indígenas y apropiarse de sus tierras. El objetivo principal era incorporar esos territorios a la producción y sumar a la población indígena como mano de obra. Al sur se denominó Conquista al Desierto, y al norte conquista del Chaco. Así se efectivizó la ocupación de nuevas tierras y se firmaron los primeros tratados limítrofes con los países vecinos: primero con el Paraguay y luego con el Brasil y Chile.</w:t>
      </w:r>
    </w:p>
    <w:p w14:paraId="641DE49D" w14:textId="1E384684" w:rsidR="00BD09B1" w:rsidRPr="00BD09B1" w:rsidRDefault="00BD09B1" w:rsidP="00BD09B1">
      <w:pPr>
        <w:pStyle w:val="Default"/>
        <w:jc w:val="both"/>
        <w:rPr>
          <w:rFonts w:ascii="Bahnschrift Condensed" w:hAnsi="Bahnschrift Condensed"/>
          <w:sz w:val="28"/>
          <w:szCs w:val="28"/>
        </w:rPr>
      </w:pPr>
      <w:r w:rsidRPr="00BD09B1">
        <w:rPr>
          <w:rFonts w:ascii="Bahnschrift Condensed" w:hAnsi="Bahnschrift Condensed"/>
          <w:noProof/>
          <w:sz w:val="28"/>
          <w:szCs w:val="28"/>
        </w:rPr>
        <w:drawing>
          <wp:anchor distT="0" distB="0" distL="114300" distR="114300" simplePos="0" relativeHeight="251663360" behindDoc="0" locked="0" layoutInCell="1" allowOverlap="1" wp14:anchorId="16D9E363" wp14:editId="50023EBE">
            <wp:simplePos x="0" y="0"/>
            <wp:positionH relativeFrom="column">
              <wp:posOffset>-594360</wp:posOffset>
            </wp:positionH>
            <wp:positionV relativeFrom="paragraph">
              <wp:posOffset>6985</wp:posOffset>
            </wp:positionV>
            <wp:extent cx="3388360" cy="5495925"/>
            <wp:effectExtent l="0" t="0" r="2540" b="9525"/>
            <wp:wrapThrough wrapText="bothSides">
              <wp:wrapPolygon edited="0">
                <wp:start x="0" y="0"/>
                <wp:lineTo x="0" y="21563"/>
                <wp:lineTo x="21495" y="21563"/>
                <wp:lineTo x="21495"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8360" cy="549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9B1">
        <w:rPr>
          <w:rFonts w:ascii="Bahnschrift Condensed" w:hAnsi="Bahnschrift Condensed"/>
          <w:sz w:val="28"/>
          <w:szCs w:val="28"/>
        </w:rPr>
        <w:t xml:space="preserve">El aluvión de inmigrante europeos principalmente italianos y españoles llegados a nuestro país entre fines de siglo XIX tuvo, necesariamente, una gran influencia de las medidas tomadas por el gobierno y en la organización especial del territorio. </w:t>
      </w:r>
    </w:p>
    <w:p w14:paraId="69D84163" w14:textId="77777777" w:rsidR="00BD09B1" w:rsidRPr="00BD09B1" w:rsidRDefault="00BD09B1" w:rsidP="00BD09B1">
      <w:pPr>
        <w:pStyle w:val="Default"/>
        <w:jc w:val="both"/>
        <w:rPr>
          <w:rFonts w:ascii="Bahnschrift Condensed" w:hAnsi="Bahnschrift Condensed"/>
          <w:sz w:val="28"/>
          <w:szCs w:val="28"/>
        </w:rPr>
      </w:pPr>
      <w:r w:rsidRPr="00BD09B1">
        <w:rPr>
          <w:rFonts w:ascii="Bahnschrift Condensed" w:hAnsi="Bahnschrift Condensed"/>
          <w:b/>
          <w:bCs/>
          <w:sz w:val="28"/>
          <w:szCs w:val="28"/>
        </w:rPr>
        <w:t xml:space="preserve">La etapa de urbanización y consolidación territorial: </w:t>
      </w:r>
    </w:p>
    <w:p w14:paraId="28515174" w14:textId="77777777" w:rsidR="00BD09B1" w:rsidRPr="00BD09B1" w:rsidRDefault="00BD09B1" w:rsidP="00BD09B1">
      <w:pPr>
        <w:pStyle w:val="Default"/>
        <w:jc w:val="both"/>
        <w:rPr>
          <w:rFonts w:ascii="Bahnschrift Condensed" w:hAnsi="Bahnschrift Condensed"/>
          <w:sz w:val="28"/>
          <w:szCs w:val="28"/>
        </w:rPr>
      </w:pPr>
      <w:r w:rsidRPr="00BD09B1">
        <w:rPr>
          <w:rFonts w:ascii="Bahnschrift Condensed" w:hAnsi="Bahnschrift Condensed"/>
          <w:sz w:val="28"/>
          <w:szCs w:val="28"/>
        </w:rPr>
        <w:t xml:space="preserve">Luego de 1930, nuestro país continúo su lento proceso de ocupación del territorio El impulso agropecuario e industrial, las inmigraciones y la expansión de la red ferroviaria permitieron anexar nuevos territorios y lograr su avance de las fronteras. A partir de 1950, comenzaron a provincializarse varios de los territorios nacionales. Se modificó su estructura y el Estado reconoció a esos territorios el carácter de provincias. En 1991 el entonces territorio nacional de Tierra del Fuego fue declarado provincia. Su denominación completa, desde entonces, es provincia de Tierra del Fuego, Antártida e Islas del Atlántico Sur. </w:t>
      </w:r>
    </w:p>
    <w:p w14:paraId="4A1F9A94" w14:textId="77777777" w:rsidR="00BD09B1" w:rsidRDefault="00BD09B1" w:rsidP="00BD09B1">
      <w:pPr>
        <w:pStyle w:val="Default"/>
        <w:jc w:val="both"/>
        <w:rPr>
          <w:rFonts w:ascii="Bahnschrift Condensed" w:hAnsi="Bahnschrift Condensed"/>
          <w:b/>
          <w:bCs/>
          <w:sz w:val="28"/>
          <w:szCs w:val="28"/>
        </w:rPr>
      </w:pPr>
    </w:p>
    <w:p w14:paraId="17750077" w14:textId="77777777" w:rsidR="00BD09B1" w:rsidRDefault="00BD09B1" w:rsidP="00BD09B1">
      <w:pPr>
        <w:pStyle w:val="Default"/>
        <w:jc w:val="both"/>
        <w:rPr>
          <w:rFonts w:ascii="Bahnschrift Condensed" w:hAnsi="Bahnschrift Condensed"/>
          <w:b/>
          <w:bCs/>
          <w:sz w:val="28"/>
          <w:szCs w:val="28"/>
        </w:rPr>
      </w:pPr>
    </w:p>
    <w:p w14:paraId="52AE847D" w14:textId="01645901" w:rsidR="00BD09B1" w:rsidRPr="00BD09B1" w:rsidRDefault="00BD09B1" w:rsidP="00BD09B1">
      <w:pPr>
        <w:pStyle w:val="Default"/>
        <w:jc w:val="both"/>
        <w:rPr>
          <w:rFonts w:ascii="Bahnschrift Condensed" w:hAnsi="Bahnschrift Condensed"/>
          <w:sz w:val="28"/>
          <w:szCs w:val="28"/>
        </w:rPr>
      </w:pPr>
      <w:r w:rsidRPr="00BD09B1">
        <w:rPr>
          <w:rFonts w:ascii="Bahnschrift Condensed" w:hAnsi="Bahnschrift Condensed"/>
          <w:b/>
          <w:bCs/>
          <w:sz w:val="28"/>
          <w:szCs w:val="28"/>
        </w:rPr>
        <w:t xml:space="preserve">Actividad: </w:t>
      </w:r>
    </w:p>
    <w:p w14:paraId="0C1D95D7" w14:textId="77777777" w:rsidR="00BD09B1" w:rsidRPr="00BD09B1" w:rsidRDefault="00BD09B1" w:rsidP="00BD09B1">
      <w:pPr>
        <w:pStyle w:val="Default"/>
        <w:jc w:val="both"/>
        <w:rPr>
          <w:rFonts w:ascii="Bahnschrift Condensed" w:hAnsi="Bahnschrift Condensed"/>
          <w:sz w:val="28"/>
          <w:szCs w:val="28"/>
        </w:rPr>
      </w:pPr>
      <w:r w:rsidRPr="00BD09B1">
        <w:rPr>
          <w:rFonts w:ascii="Bahnschrift Condensed" w:hAnsi="Bahnschrift Condensed"/>
          <w:b/>
          <w:bCs/>
          <w:sz w:val="28"/>
          <w:szCs w:val="28"/>
        </w:rPr>
        <w:t xml:space="preserve">1 </w:t>
      </w:r>
      <w:r w:rsidRPr="00BD09B1">
        <w:rPr>
          <w:rFonts w:ascii="Bahnschrift Condensed" w:hAnsi="Bahnschrift Condensed"/>
          <w:sz w:val="28"/>
          <w:szCs w:val="28"/>
        </w:rPr>
        <w:t xml:space="preserve">-Elabore un esquema conceptual de las etapas de conformación territorial. </w:t>
      </w:r>
    </w:p>
    <w:p w14:paraId="660A1831" w14:textId="77777777" w:rsidR="00BD09B1" w:rsidRPr="00BD09B1" w:rsidRDefault="00BD09B1" w:rsidP="00BD09B1">
      <w:pPr>
        <w:pStyle w:val="Default"/>
        <w:jc w:val="both"/>
        <w:rPr>
          <w:rFonts w:ascii="Bahnschrift Condensed" w:hAnsi="Bahnschrift Condensed"/>
          <w:sz w:val="28"/>
          <w:szCs w:val="28"/>
        </w:rPr>
      </w:pPr>
      <w:r w:rsidRPr="00BD09B1">
        <w:rPr>
          <w:rFonts w:ascii="Bahnschrift Condensed" w:hAnsi="Bahnschrift Condensed"/>
          <w:sz w:val="28"/>
          <w:szCs w:val="28"/>
        </w:rPr>
        <w:t xml:space="preserve">2.Observe en el mapa de los pueblos originaros ¿Qué pueblos poblaban el nordeste y el noroeste, centro -oeste y el centro -este y la Patagonia? </w:t>
      </w:r>
    </w:p>
    <w:p w14:paraId="2C4F0DC2" w14:textId="77777777" w:rsidR="00BD09B1" w:rsidRPr="00BD09B1" w:rsidRDefault="00BD09B1" w:rsidP="00BD09B1">
      <w:pPr>
        <w:pStyle w:val="Default"/>
        <w:jc w:val="both"/>
        <w:rPr>
          <w:rFonts w:ascii="Bahnschrift Condensed" w:hAnsi="Bahnschrift Condensed"/>
          <w:sz w:val="28"/>
          <w:szCs w:val="28"/>
        </w:rPr>
      </w:pPr>
      <w:r w:rsidRPr="00BD09B1">
        <w:rPr>
          <w:rFonts w:ascii="Bahnschrift Condensed" w:hAnsi="Bahnschrift Condensed"/>
          <w:sz w:val="28"/>
          <w:szCs w:val="28"/>
        </w:rPr>
        <w:t xml:space="preserve">3- ¿Qué provincias formaron nuestro territorio entre 1825 y 1852? (observe el mapa) </w:t>
      </w:r>
    </w:p>
    <w:p w14:paraId="09312A83" w14:textId="6FCF8BEA" w:rsidR="00BD09B1" w:rsidRPr="00BD09B1" w:rsidRDefault="00BD09B1" w:rsidP="00BD09B1">
      <w:pPr>
        <w:jc w:val="both"/>
        <w:rPr>
          <w:rFonts w:ascii="Bahnschrift Condensed" w:hAnsi="Bahnschrift Condensed"/>
          <w:sz w:val="28"/>
          <w:szCs w:val="28"/>
        </w:rPr>
      </w:pPr>
      <w:r w:rsidRPr="00BD09B1">
        <w:rPr>
          <w:rFonts w:ascii="Bahnschrift Condensed" w:hAnsi="Bahnschrift Condensed"/>
          <w:sz w:val="28"/>
          <w:szCs w:val="28"/>
        </w:rPr>
        <w:t>4- ¿Cuáles fueron los territorios que entraron en ley de territorios nacionales? (observe el mapa 1884 y 1943)</w:t>
      </w:r>
    </w:p>
    <w:sectPr w:rsidR="00BD09B1" w:rsidRPr="00BD09B1" w:rsidSect="00C53E03">
      <w:pgSz w:w="11906" w:h="16838"/>
      <w:pgMar w:top="1417" w:right="1701" w:bottom="1417" w:left="1701" w:header="708" w:footer="708" w:gutter="0"/>
      <w:pgBorders w:offsetFrom="page">
        <w:top w:val="thinThickSmallGap" w:sz="12" w:space="24" w:color="auto" w:shadow="1"/>
        <w:left w:val="thinThickSmallGap" w:sz="12" w:space="24" w:color="auto" w:shadow="1"/>
        <w:bottom w:val="thinThickSmallGap" w:sz="12" w:space="24" w:color="auto" w:shadow="1"/>
        <w:right w:val="thinThickSmallGap" w:sz="12"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E03"/>
    <w:rsid w:val="004B06B2"/>
    <w:rsid w:val="00BD09B1"/>
    <w:rsid w:val="00C5244F"/>
    <w:rsid w:val="00C53E03"/>
    <w:rsid w:val="00FD368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CCE5B"/>
  <w15:chartTrackingRefBased/>
  <w15:docId w15:val="{80E41292-5579-43EF-A516-FA9D8B9FB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E0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C53E0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1135</Words>
  <Characters>6245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2026-03-25T11:28:00Z</dcterms:created>
  <dcterms:modified xsi:type="dcterms:W3CDTF">2026-03-25T11:55:00Z</dcterms:modified>
</cp:coreProperties>
</file>